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3E" w:rsidRPr="003663F6" w:rsidRDefault="0025562F" w:rsidP="00DB1A0E">
      <w:pPr>
        <w:autoSpaceDE w:val="0"/>
        <w:autoSpaceDN w:val="0"/>
        <w:ind w:right="566"/>
        <w:jc w:val="center"/>
        <w:textAlignment w:val="bottom"/>
        <w:rPr>
          <w:rFonts w:ascii="Times New Roman" w:eastAsia="ＭＳ ゴシック" w:hAnsi="Times New Roman"/>
          <w:sz w:val="40"/>
        </w:rPr>
      </w:pPr>
      <w:r w:rsidRPr="00DB1A0E">
        <w:rPr>
          <w:rFonts w:ascii="Times New Roman" w:eastAsia="ＭＳ ゴシック" w:hAnsi="Times New Roman"/>
          <w:sz w:val="24"/>
          <w:szCs w:val="24"/>
        </w:rPr>
        <w:t>二車線道路における</w:t>
      </w:r>
      <w:r w:rsidR="00EE59D1" w:rsidRPr="00DB1A0E">
        <w:rPr>
          <w:rFonts w:ascii="Times New Roman" w:eastAsia="ＭＳ ゴシック" w:hAnsi="Times New Roman"/>
          <w:sz w:val="24"/>
          <w:szCs w:val="24"/>
        </w:rPr>
        <w:t>追越</w:t>
      </w:r>
      <w:r w:rsidRPr="00DB1A0E">
        <w:rPr>
          <w:rFonts w:ascii="Times New Roman" w:eastAsia="ＭＳ ゴシック" w:hAnsi="Times New Roman"/>
          <w:sz w:val="24"/>
          <w:szCs w:val="24"/>
        </w:rPr>
        <w:t>車線設置効果に関する基礎的研究</w:t>
      </w:r>
    </w:p>
    <w:p w:rsidR="005B283E" w:rsidRPr="0021723E" w:rsidRDefault="005B283E">
      <w:pPr>
        <w:autoSpaceDE w:val="0"/>
        <w:autoSpaceDN w:val="0"/>
        <w:ind w:left="567" w:right="566"/>
        <w:textAlignment w:val="bottom"/>
        <w:rPr>
          <w:rFonts w:ascii="Times New Roman" w:hAnsi="Times New Roman"/>
        </w:rPr>
      </w:pPr>
    </w:p>
    <w:p w:rsidR="005B283E" w:rsidRPr="0021723E" w:rsidRDefault="00DB1A0E">
      <w:pPr>
        <w:autoSpaceDE w:val="0"/>
        <w:autoSpaceDN w:val="0"/>
        <w:ind w:left="567" w:right="566"/>
        <w:jc w:val="center"/>
        <w:textAlignment w:val="bottom"/>
        <w:rPr>
          <w:rFonts w:ascii="Times New Roman" w:hAnsi="Times New Roman"/>
        </w:rPr>
      </w:pPr>
      <w:r w:rsidRPr="0021723E">
        <w:rPr>
          <w:rFonts w:ascii="Times New Roman" w:hAnsi="Times New Roman" w:hint="eastAsia"/>
        </w:rPr>
        <w:t xml:space="preserve">北海道大学　</w:t>
      </w:r>
      <w:r w:rsidR="00B418CB" w:rsidRPr="0021723E">
        <w:rPr>
          <w:rFonts w:ascii="Times New Roman" w:hAnsi="Times New Roman"/>
        </w:rPr>
        <w:t>内田</w:t>
      </w:r>
      <w:r w:rsidR="005B283E" w:rsidRPr="0021723E">
        <w:rPr>
          <w:rFonts w:ascii="Times New Roman" w:hAnsi="Times New Roman"/>
        </w:rPr>
        <w:t xml:space="preserve">　</w:t>
      </w:r>
      <w:r w:rsidR="00B418CB" w:rsidRPr="0021723E">
        <w:rPr>
          <w:rFonts w:ascii="Times New Roman" w:hAnsi="Times New Roman"/>
        </w:rPr>
        <w:t>賢悦</w:t>
      </w:r>
    </w:p>
    <w:p w:rsidR="00DB1A0E" w:rsidRPr="0021723E" w:rsidRDefault="00DB1A0E">
      <w:pPr>
        <w:autoSpaceDE w:val="0"/>
        <w:autoSpaceDN w:val="0"/>
        <w:ind w:left="567" w:right="566"/>
        <w:jc w:val="center"/>
        <w:textAlignment w:val="bottom"/>
        <w:rPr>
          <w:rFonts w:ascii="Times New Roman" w:hAnsi="Times New Roman"/>
        </w:rPr>
      </w:pPr>
      <w:r w:rsidRPr="0021723E">
        <w:rPr>
          <w:rFonts w:ascii="Times New Roman" w:hAnsi="Times New Roman" w:hint="eastAsia"/>
        </w:rPr>
        <w:t>北海道大学　加賀屋誠一</w:t>
      </w:r>
    </w:p>
    <w:p w:rsidR="005B283E" w:rsidRPr="003663F6" w:rsidRDefault="005B283E">
      <w:pPr>
        <w:autoSpaceDE w:val="0"/>
        <w:autoSpaceDN w:val="0"/>
        <w:textAlignment w:val="bottom"/>
        <w:rPr>
          <w:rFonts w:ascii="Times New Roman" w:hAnsi="Times New Roman"/>
          <w:sz w:val="16"/>
        </w:rPr>
      </w:pPr>
    </w:p>
    <w:p w:rsidR="005B283E" w:rsidRPr="003663F6" w:rsidRDefault="005B283E">
      <w:pPr>
        <w:autoSpaceDE w:val="0"/>
        <w:autoSpaceDN w:val="0"/>
        <w:textAlignment w:val="bottom"/>
        <w:rPr>
          <w:rFonts w:ascii="Times New Roman" w:hAnsi="Times New Roman"/>
        </w:rPr>
        <w:sectPr w:rsidR="005B283E" w:rsidRPr="003663F6" w:rsidSect="00A718A3">
          <w:headerReference w:type="first" r:id="rId8"/>
          <w:footerReference w:type="first" r:id="rId9"/>
          <w:type w:val="continuous"/>
          <w:pgSz w:w="11906" w:h="16838" w:code="9"/>
          <w:pgMar w:top="1418" w:right="1134" w:bottom="1701" w:left="1701" w:header="851" w:footer="1021" w:gutter="0"/>
          <w:cols w:space="404"/>
        </w:sectPr>
      </w:pPr>
    </w:p>
    <w:p w:rsidR="0021723E" w:rsidRPr="0097655D" w:rsidRDefault="0021723E" w:rsidP="0021723E">
      <w:pPr>
        <w:rPr>
          <w:rFonts w:asciiTheme="majorEastAsia" w:eastAsiaTheme="majorEastAsia" w:hAnsiTheme="majorEastAsia"/>
        </w:rPr>
      </w:pPr>
      <w:r w:rsidRPr="0097655D">
        <w:rPr>
          <w:rFonts w:asciiTheme="majorEastAsia" w:eastAsiaTheme="majorEastAsia" w:hAnsiTheme="majorEastAsia"/>
        </w:rPr>
        <w:lastRenderedPageBreak/>
        <w:t>1．はじめに</w:t>
      </w:r>
    </w:p>
    <w:p w:rsidR="0021723E" w:rsidRPr="0097655D" w:rsidRDefault="0021723E" w:rsidP="0021723E">
      <w:pPr>
        <w:rPr>
          <w:rFonts w:ascii="Cambria Math" w:eastAsia="ＭＳ ゴシック" w:hAnsi="Cambria Math"/>
        </w:rPr>
      </w:pPr>
    </w:p>
    <w:p w:rsidR="0021723E" w:rsidRPr="0097655D" w:rsidRDefault="0021723E" w:rsidP="0021723E">
      <w:pPr>
        <w:rPr>
          <w:rFonts w:ascii="Cambria Math" w:hAnsi="Times New Roman"/>
        </w:rPr>
      </w:pPr>
      <w:r w:rsidRPr="0097655D">
        <w:rPr>
          <w:rFonts w:ascii="Cambria Math" w:hAnsi="Times New Roman"/>
        </w:rPr>
        <w:t xml:space="preserve">　</w:t>
      </w:r>
      <w:r w:rsidRPr="0097655D">
        <w:rPr>
          <w:rFonts w:ascii="Cambria Math" w:hAnsi="Times New Roman" w:hint="eastAsia"/>
        </w:rPr>
        <w:t>日本では，財源の問題から</w:t>
      </w:r>
      <w:r w:rsidRPr="0097655D">
        <w:rPr>
          <w:rFonts w:ascii="Cambria Math" w:hAnsi="Times New Roman" w:hint="eastAsia"/>
        </w:rPr>
        <w:t>2</w:t>
      </w:r>
      <w:r w:rsidRPr="0097655D">
        <w:rPr>
          <w:rFonts w:ascii="Cambria Math" w:hAnsi="Times New Roman" w:hint="eastAsia"/>
        </w:rPr>
        <w:t>車線の高規格道路が多く存在する．</w:t>
      </w:r>
      <w:r w:rsidRPr="0097655D">
        <w:rPr>
          <w:rFonts w:ascii="Cambria Math" w:hAnsi="Times New Roman" w:hint="eastAsia"/>
        </w:rPr>
        <w:t>2</w:t>
      </w:r>
      <w:r w:rsidRPr="0097655D">
        <w:rPr>
          <w:rFonts w:ascii="Cambria Math" w:hAnsi="Times New Roman" w:hint="eastAsia"/>
        </w:rPr>
        <w:t>車線道路においては，対向車線を利用できる場合，低速車両を追越しすることは可能であるが，対向車両の影響を受けるため，その機会は限られている．そのため，ドライバーは混雑とは関係なく，自己が快適と感じる速度で走行することが制限される場合が多い．こうした状況を改善するため，追越車線が設置される場合がある．追越車線が設置されると，局所的には，ドライバーは自己が快適と感じる速度での走行が可能となるため，ドライバーのストレスが解消されるだけではなく，その区間での平均走行速度の向上効果もある．こうした効果を便益として定量的に計測することができれば，追越車線設置による効果の比較・検討が可能となるため，実務において，こうした便益計測法のニーズは高いと考えられる．</w:t>
      </w:r>
    </w:p>
    <w:p w:rsidR="0021723E" w:rsidRPr="0097655D" w:rsidRDefault="0021723E" w:rsidP="0021723E">
      <w:pPr>
        <w:ind w:firstLineChars="100" w:firstLine="185"/>
        <w:rPr>
          <w:rFonts w:ascii="Cambria Math" w:hAnsi="Times New Roman"/>
        </w:rPr>
      </w:pPr>
      <w:r w:rsidRPr="0097655D">
        <w:rPr>
          <w:rFonts w:ascii="Cambria Math" w:hAnsi="Times New Roman" w:hint="eastAsia"/>
        </w:rPr>
        <w:t>付加車線設置による影響については，さまざまな視点からの研究が行われてきた．それらには，渋滞削減効果を計測するもの</w:t>
      </w:r>
      <w:r w:rsidRPr="0097655D">
        <w:rPr>
          <w:rFonts w:ascii="Cambria Math" w:hAnsi="Times New Roman" w:hint="eastAsia"/>
          <w:vertAlign w:val="superscript"/>
        </w:rPr>
        <w:t>1)</w:t>
      </w:r>
      <w:r w:rsidRPr="0097655D">
        <w:rPr>
          <w:rFonts w:ascii="Cambria Math" w:hAnsi="Times New Roman" w:hint="eastAsia"/>
        </w:rPr>
        <w:t>，交通容量の観点から分析を行うもの</w:t>
      </w:r>
      <w:r w:rsidRPr="0097655D">
        <w:rPr>
          <w:rFonts w:ascii="Cambria Math" w:hAnsi="Times New Roman" w:hint="eastAsia"/>
          <w:vertAlign w:val="superscript"/>
        </w:rPr>
        <w:t>2)</w:t>
      </w:r>
      <w:r w:rsidRPr="0097655D">
        <w:rPr>
          <w:rFonts w:ascii="Cambria Math" w:hAnsi="Times New Roman" w:hint="eastAsia"/>
        </w:rPr>
        <w:t>，付加車線上の交通流特性を分析するもの</w:t>
      </w:r>
      <w:r w:rsidRPr="0097655D">
        <w:rPr>
          <w:rFonts w:ascii="Cambria Math" w:hAnsi="Times New Roman" w:hint="eastAsia"/>
          <w:vertAlign w:val="superscript"/>
        </w:rPr>
        <w:t>3)</w:t>
      </w:r>
      <w:r w:rsidRPr="0097655D">
        <w:rPr>
          <w:rFonts w:ascii="Cambria Math" w:hAnsi="Times New Roman" w:hint="eastAsia"/>
        </w:rPr>
        <w:t>，付加車線利用率の是正効果を検証するもの</w:t>
      </w:r>
      <w:r w:rsidRPr="0097655D">
        <w:rPr>
          <w:rFonts w:ascii="Cambria Math" w:hAnsi="Times New Roman" w:hint="eastAsia"/>
          <w:vertAlign w:val="superscript"/>
        </w:rPr>
        <w:t>4)</w:t>
      </w:r>
      <w:r w:rsidRPr="0097655D">
        <w:rPr>
          <w:rFonts w:ascii="Cambria Math" w:hAnsi="Times New Roman" w:hint="eastAsia"/>
        </w:rPr>
        <w:t>，ミクロ交通シミュレーションモデルを適用し，時間短縮効果を検討するもの</w:t>
      </w:r>
      <w:r w:rsidRPr="0097655D">
        <w:rPr>
          <w:rFonts w:ascii="Cambria Math" w:hAnsi="Times New Roman" w:hint="eastAsia"/>
          <w:vertAlign w:val="superscript"/>
        </w:rPr>
        <w:t>5)</w:t>
      </w:r>
      <w:r w:rsidRPr="0097655D">
        <w:rPr>
          <w:rFonts w:ascii="Cambria Math" w:hAnsi="Times New Roman" w:hint="eastAsia"/>
        </w:rPr>
        <w:t>，追越車線設置による便益計測モデルを提案するもの</w:t>
      </w:r>
      <w:r w:rsidRPr="0097655D">
        <w:rPr>
          <w:rFonts w:ascii="Cambria Math" w:hAnsi="Times New Roman" w:hint="eastAsia"/>
          <w:vertAlign w:val="superscript"/>
        </w:rPr>
        <w:t>6)</w:t>
      </w:r>
      <w:r w:rsidRPr="0097655D">
        <w:rPr>
          <w:rFonts w:ascii="Cambria Math" w:hAnsi="Times New Roman" w:hint="eastAsia"/>
        </w:rPr>
        <w:t>，追越視距の観点から分析を行うもの</w:t>
      </w:r>
      <w:r w:rsidRPr="0097655D">
        <w:rPr>
          <w:rFonts w:ascii="Cambria Math" w:hAnsi="Times New Roman" w:hint="eastAsia"/>
          <w:vertAlign w:val="superscript"/>
        </w:rPr>
        <w:t>7)</w:t>
      </w:r>
      <w:r w:rsidRPr="0097655D">
        <w:rPr>
          <w:rFonts w:ascii="Cambria Math" w:hAnsi="Times New Roman" w:hint="eastAsia"/>
        </w:rPr>
        <w:t>等が含まれる．本研究では，</w:t>
      </w:r>
      <w:r w:rsidRPr="0097655D">
        <w:rPr>
          <w:rFonts w:ascii="Cambria Math" w:hAnsi="Times New Roman" w:hint="eastAsia"/>
        </w:rPr>
        <w:t>2</w:t>
      </w:r>
      <w:r w:rsidRPr="0097655D">
        <w:rPr>
          <w:rFonts w:ascii="Cambria Math" w:hAnsi="Times New Roman" w:hint="eastAsia"/>
        </w:rPr>
        <w:t>車線道路における追越車線の設置効果計測法の提案を行う．その点では，既存研究</w:t>
      </w:r>
      <w:r w:rsidRPr="0097655D">
        <w:rPr>
          <w:rFonts w:ascii="Cambria Math" w:hAnsi="Times New Roman" w:hint="eastAsia"/>
          <w:vertAlign w:val="superscript"/>
        </w:rPr>
        <w:t>5)</w:t>
      </w:r>
      <w:r w:rsidRPr="0097655D">
        <w:rPr>
          <w:rFonts w:ascii="Cambria Math" w:hAnsi="Times New Roman" w:hint="eastAsia"/>
          <w:vertAlign w:val="superscript"/>
        </w:rPr>
        <w:t>，</w:t>
      </w:r>
      <w:r w:rsidRPr="0097655D">
        <w:rPr>
          <w:rFonts w:ascii="Cambria Math" w:hAnsi="Times New Roman" w:hint="eastAsia"/>
          <w:vertAlign w:val="superscript"/>
        </w:rPr>
        <w:t>6)</w:t>
      </w:r>
      <w:r w:rsidRPr="0097655D">
        <w:rPr>
          <w:rFonts w:ascii="Cambria Math" w:hAnsi="Times New Roman" w:hint="eastAsia"/>
        </w:rPr>
        <w:t>と同様な目的を有しているが，追越車線設置後の走行速度の確率分布のみを与えることができれば，その効果を理論的に計測可能である点で，これらの研究とは異なる．さらに，道路ネットワークを対象とした費用便益分析を念頭に置き，交通量配分を適用した効果計測法も提案する．</w:t>
      </w:r>
    </w:p>
    <w:p w:rsidR="0021723E" w:rsidRPr="0097655D" w:rsidRDefault="0021723E" w:rsidP="0021723E">
      <w:pPr>
        <w:ind w:firstLineChars="100" w:firstLine="185"/>
        <w:rPr>
          <w:rFonts w:ascii="Cambria Math" w:hAnsi="Times New Roman"/>
        </w:rPr>
      </w:pPr>
      <w:r w:rsidRPr="0097655D">
        <w:rPr>
          <w:rFonts w:ascii="Cambria Math" w:hAnsi="Times New Roman" w:hint="eastAsia"/>
        </w:rPr>
        <w:t>本研究の構成は，以下に示す通りである．第</w:t>
      </w:r>
      <w:r w:rsidRPr="0097655D">
        <w:rPr>
          <w:rFonts w:ascii="Cambria Math" w:hAnsi="Times New Roman" w:hint="eastAsia"/>
        </w:rPr>
        <w:t>2</w:t>
      </w:r>
      <w:r w:rsidRPr="0097655D">
        <w:rPr>
          <w:rFonts w:ascii="Cambria Math" w:hAnsi="Times New Roman" w:hint="eastAsia"/>
        </w:rPr>
        <w:t>章では，</w:t>
      </w:r>
      <w:r w:rsidRPr="0097655D">
        <w:rPr>
          <w:rFonts w:ascii="Cambria Math" w:hAnsi="Times New Roman" w:hint="eastAsia"/>
        </w:rPr>
        <w:t>2</w:t>
      </w:r>
      <w:r w:rsidRPr="0097655D">
        <w:rPr>
          <w:rFonts w:ascii="Cambria Math" w:hAnsi="Times New Roman" w:hint="eastAsia"/>
        </w:rPr>
        <w:t>車線道路に追越車線を設置した場合の一時的な効果の推計法を示す．ここで，一時的な効果とは，追越車線を設置した場合の効果は，徐々に減衰すると考えられるため，減衰する前の効果</w:t>
      </w:r>
      <w:r w:rsidRPr="0097655D">
        <w:rPr>
          <w:rFonts w:ascii="Cambria Math" w:hAnsi="Times New Roman" w:hint="eastAsia"/>
        </w:rPr>
        <w:lastRenderedPageBreak/>
        <w:t>の最大値を意味している．第</w:t>
      </w:r>
      <w:r w:rsidRPr="0097655D">
        <w:rPr>
          <w:rFonts w:ascii="Cambria Math" w:hAnsi="Times New Roman" w:hint="eastAsia"/>
        </w:rPr>
        <w:t>3</w:t>
      </w:r>
      <w:r w:rsidRPr="0097655D">
        <w:rPr>
          <w:rFonts w:ascii="Cambria Math" w:hAnsi="Times New Roman" w:hint="eastAsia"/>
        </w:rPr>
        <w:t>章では，第</w:t>
      </w:r>
      <w:r w:rsidRPr="0097655D">
        <w:rPr>
          <w:rFonts w:ascii="Cambria Math" w:hAnsi="Times New Roman" w:hint="eastAsia"/>
        </w:rPr>
        <w:t>2</w:t>
      </w:r>
      <w:r w:rsidRPr="0097655D">
        <w:rPr>
          <w:rFonts w:ascii="Cambria Math" w:hAnsi="Times New Roman" w:hint="eastAsia"/>
        </w:rPr>
        <w:t>章で示した一時的な効果およびその減衰も考慮し，ある道路区間を想定した場合の効果推計法を示す．第</w:t>
      </w:r>
      <w:r w:rsidRPr="0097655D">
        <w:rPr>
          <w:rFonts w:ascii="Cambria Math" w:hAnsi="Times New Roman" w:hint="eastAsia"/>
        </w:rPr>
        <w:t>4</w:t>
      </w:r>
      <w:r w:rsidRPr="0097655D">
        <w:rPr>
          <w:rFonts w:ascii="Cambria Math" w:hAnsi="Times New Roman" w:hint="eastAsia"/>
        </w:rPr>
        <w:t>章では，交通量配分を適用し，ドライバーの経路選択行動を内生化したネットワークレベルでの追越車線設置効果の推計法を示す．第</w:t>
      </w:r>
      <w:r w:rsidRPr="0097655D">
        <w:rPr>
          <w:rFonts w:ascii="Cambria Math" w:hAnsi="Times New Roman" w:hint="eastAsia"/>
        </w:rPr>
        <w:t>5</w:t>
      </w:r>
      <w:r w:rsidRPr="0097655D">
        <w:rPr>
          <w:rFonts w:ascii="Cambria Math" w:hAnsi="Times New Roman" w:hint="eastAsia"/>
        </w:rPr>
        <w:t>章では，簡単なネットワークを対象とした計算例を示し，第</w:t>
      </w:r>
      <w:r w:rsidRPr="0097655D">
        <w:rPr>
          <w:rFonts w:ascii="Cambria Math" w:hAnsi="Times New Roman" w:hint="eastAsia"/>
        </w:rPr>
        <w:t>6</w:t>
      </w:r>
      <w:r w:rsidRPr="0097655D">
        <w:rPr>
          <w:rFonts w:ascii="Cambria Math" w:hAnsi="Times New Roman" w:hint="eastAsia"/>
        </w:rPr>
        <w:t>章では，研究のまとめを行う．</w:t>
      </w:r>
    </w:p>
    <w:p w:rsidR="0021723E" w:rsidRPr="0097655D" w:rsidRDefault="0021723E" w:rsidP="0021723E">
      <w:pPr>
        <w:rPr>
          <w:rFonts w:ascii="Cambria Math" w:hAnsi="Cambria Math"/>
        </w:rPr>
      </w:pPr>
    </w:p>
    <w:p w:rsidR="0021723E" w:rsidRPr="0097655D" w:rsidRDefault="0021723E" w:rsidP="0021723E">
      <w:pPr>
        <w:rPr>
          <w:rFonts w:asciiTheme="majorEastAsia" w:eastAsiaTheme="majorEastAsia" w:hAnsiTheme="majorEastAsia"/>
        </w:rPr>
      </w:pPr>
      <w:r w:rsidRPr="0097655D">
        <w:rPr>
          <w:rFonts w:asciiTheme="majorEastAsia" w:eastAsiaTheme="majorEastAsia" w:hAnsiTheme="majorEastAsia"/>
        </w:rPr>
        <w:t>2．追越車線設置による一時的な効果推計</w:t>
      </w:r>
    </w:p>
    <w:p w:rsidR="0021723E" w:rsidRPr="0097655D" w:rsidRDefault="0021723E" w:rsidP="0021723E">
      <w:pPr>
        <w:rPr>
          <w:rFonts w:ascii="Cambria Math" w:eastAsia="ＭＳ ゴシック" w:hAnsi="Cambria Math"/>
        </w:rPr>
      </w:pPr>
    </w:p>
    <w:p w:rsidR="0021723E" w:rsidRPr="0097655D" w:rsidRDefault="0021723E" w:rsidP="0021723E">
      <w:pPr>
        <w:rPr>
          <w:rFonts w:asciiTheme="majorEastAsia" w:eastAsiaTheme="majorEastAsia" w:hAnsiTheme="majorEastAsia"/>
        </w:rPr>
      </w:pPr>
      <w:r w:rsidRPr="0097655D">
        <w:rPr>
          <w:rFonts w:asciiTheme="majorEastAsia" w:eastAsiaTheme="majorEastAsia" w:hAnsiTheme="majorEastAsia"/>
        </w:rPr>
        <w:t>(1) 2車線道路における平均速度の推計</w:t>
      </w:r>
    </w:p>
    <w:p w:rsidR="0021723E" w:rsidRPr="0097655D" w:rsidRDefault="0021723E" w:rsidP="0021723E">
      <w:pPr>
        <w:ind w:firstLineChars="100" w:firstLine="185"/>
        <w:rPr>
          <w:rFonts w:ascii="Cambria Math" w:hAnsi="Cambria Math"/>
        </w:rPr>
      </w:pPr>
      <w:r w:rsidRPr="0097655D">
        <w:rPr>
          <w:rFonts w:ascii="Cambria Math" w:hAnsi="Cambria Math"/>
        </w:rPr>
        <w:t>2</w:t>
      </w:r>
      <w:r w:rsidRPr="0097655D">
        <w:rPr>
          <w:rFonts w:ascii="Cambria Math" w:hAnsi="Cambria Math"/>
        </w:rPr>
        <w:t>車線道路の追越車線設置効果を推計するに当たり，以下に示す仮定を設けた．</w:t>
      </w:r>
    </w:p>
    <w:p w:rsidR="0021723E" w:rsidRPr="0097655D" w:rsidRDefault="0021723E" w:rsidP="0021723E">
      <w:pPr>
        <w:pStyle w:val="ab"/>
        <w:numPr>
          <w:ilvl w:val="0"/>
          <w:numId w:val="13"/>
        </w:numPr>
        <w:ind w:leftChars="0"/>
        <w:rPr>
          <w:rFonts w:ascii="Cambria Math" w:hAnsi="Cambria Math" w:cs="Times New Roman"/>
          <w:sz w:val="20"/>
          <w:szCs w:val="20"/>
        </w:rPr>
      </w:pPr>
      <w:r w:rsidRPr="0097655D">
        <w:rPr>
          <w:rFonts w:ascii="Cambria Math" w:hAnsi="Cambria Math" w:cs="Times New Roman"/>
          <w:sz w:val="20"/>
          <w:szCs w:val="20"/>
        </w:rPr>
        <w:t>道路区間の平均速度は，そこを通過する車群の平均速度として表現される．</w:t>
      </w:r>
    </w:p>
    <w:p w:rsidR="0021723E" w:rsidRPr="0097655D" w:rsidRDefault="0021723E" w:rsidP="0021723E">
      <w:pPr>
        <w:pStyle w:val="ab"/>
        <w:numPr>
          <w:ilvl w:val="0"/>
          <w:numId w:val="13"/>
        </w:numPr>
        <w:ind w:leftChars="0"/>
        <w:rPr>
          <w:rFonts w:ascii="Cambria Math" w:hAnsi="Cambria Math" w:cs="Times New Roman"/>
          <w:sz w:val="20"/>
          <w:szCs w:val="20"/>
        </w:rPr>
      </w:pPr>
      <w:r w:rsidRPr="0097655D">
        <w:rPr>
          <w:rFonts w:ascii="Cambria Math" w:hAnsi="Cambria Math" w:cs="Times New Roman"/>
          <w:sz w:val="20"/>
          <w:szCs w:val="20"/>
        </w:rPr>
        <w:t>4</w:t>
      </w:r>
      <w:r w:rsidRPr="0097655D">
        <w:rPr>
          <w:rFonts w:ascii="Cambria Math" w:hAnsi="Cambria Math" w:cs="Times New Roman"/>
          <w:sz w:val="20"/>
          <w:szCs w:val="20"/>
        </w:rPr>
        <w:t>車線以上の道路における車群の走行速度は，理論的確率分布に従う．</w:t>
      </w:r>
    </w:p>
    <w:p w:rsidR="0021723E" w:rsidRPr="0097655D" w:rsidRDefault="0021723E" w:rsidP="0021723E">
      <w:pPr>
        <w:pStyle w:val="ab"/>
        <w:numPr>
          <w:ilvl w:val="0"/>
          <w:numId w:val="13"/>
        </w:numPr>
        <w:ind w:leftChars="0"/>
        <w:rPr>
          <w:rFonts w:ascii="Cambria Math" w:hAnsi="Cambria Math" w:cs="Times New Roman"/>
          <w:sz w:val="20"/>
          <w:szCs w:val="20"/>
        </w:rPr>
      </w:pPr>
      <w:r w:rsidRPr="0097655D">
        <w:rPr>
          <w:rFonts w:ascii="Cambria Math" w:hAnsi="Cambria Math" w:cs="Times New Roman"/>
          <w:sz w:val="20"/>
          <w:szCs w:val="20"/>
        </w:rPr>
        <w:t>2</w:t>
      </w:r>
      <w:r w:rsidRPr="0097655D">
        <w:rPr>
          <w:rFonts w:ascii="Cambria Math" w:hAnsi="Cambria Math" w:cs="Times New Roman"/>
          <w:sz w:val="20"/>
          <w:szCs w:val="20"/>
        </w:rPr>
        <w:t>車線道路において，車群の先頭車両の速度が与えられた場合，それより速い自動車の速度は，先頭車両の速度に抑えられるが，それより遅い自動車</w:t>
      </w:r>
      <w:r w:rsidRPr="0097655D">
        <w:rPr>
          <w:rFonts w:ascii="Cambria Math" w:hAnsi="Cambria Math" w:cs="Times New Roman" w:hint="eastAsia"/>
          <w:sz w:val="20"/>
          <w:szCs w:val="20"/>
        </w:rPr>
        <w:t>の速度</w:t>
      </w:r>
      <w:r w:rsidRPr="0097655D">
        <w:rPr>
          <w:rFonts w:ascii="Cambria Math" w:hAnsi="Cambria Math" w:cs="Times New Roman"/>
          <w:sz w:val="20"/>
          <w:szCs w:val="20"/>
        </w:rPr>
        <w:t>は，影響を受けない．</w:t>
      </w:r>
    </w:p>
    <w:p w:rsidR="0021723E" w:rsidRPr="0097655D" w:rsidRDefault="0021723E" w:rsidP="0021723E">
      <w:pPr>
        <w:pStyle w:val="ab"/>
        <w:numPr>
          <w:ilvl w:val="0"/>
          <w:numId w:val="13"/>
        </w:numPr>
        <w:ind w:leftChars="0"/>
        <w:rPr>
          <w:rFonts w:ascii="Cambria Math" w:hAnsi="Cambria Math" w:cs="Times New Roman"/>
          <w:sz w:val="20"/>
          <w:szCs w:val="20"/>
        </w:rPr>
      </w:pPr>
      <w:r w:rsidRPr="0097655D">
        <w:rPr>
          <w:rFonts w:ascii="Cambria Math" w:hAnsi="Cambria Math" w:cs="Times New Roman"/>
          <w:sz w:val="20"/>
          <w:szCs w:val="20"/>
        </w:rPr>
        <w:t>2</w:t>
      </w:r>
      <w:r w:rsidRPr="0097655D">
        <w:rPr>
          <w:rFonts w:ascii="Cambria Math" w:hAnsi="Cambria Math" w:cs="Times New Roman"/>
          <w:sz w:val="20"/>
          <w:szCs w:val="20"/>
        </w:rPr>
        <w:t>車線道路において，対向車線を利用した追越はない．</w:t>
      </w:r>
    </w:p>
    <w:p w:rsidR="0021723E" w:rsidRPr="0097655D" w:rsidRDefault="0021723E" w:rsidP="0021723E">
      <w:pPr>
        <w:rPr>
          <w:rFonts w:ascii="Cambria Math" w:hAnsi="Cambria Math"/>
        </w:rPr>
      </w:pPr>
      <w:r w:rsidRPr="0097655D">
        <w:rPr>
          <w:rFonts w:ascii="Cambria Math" w:hAnsi="Cambria Math" w:hint="eastAsia"/>
        </w:rPr>
        <w:t>上記の仮定で用いた車群とは，車頭時間がある値の範囲内で走行している車両の集団を意味し，この集団は，前方車両を追従走行している状況にある．こうした状況下では，もし前方車両が低速走行している場合，追越車線があれば，低速車両を追い越しできることを意味する．以上の仮定の下，追越車線の設置効果の推計を行うことにする．はじめに，</w:t>
      </w:r>
      <w:r w:rsidRPr="0097655D">
        <w:rPr>
          <w:rFonts w:ascii="Cambria Math" w:hAnsi="Cambria Math"/>
        </w:rPr>
        <w:t>4</w:t>
      </w:r>
      <w:r w:rsidRPr="0097655D">
        <w:rPr>
          <w:rFonts w:ascii="Cambria Math" w:hAnsi="Cambria Math"/>
        </w:rPr>
        <w:t>車線以上の道路における速度の確率密度関数を</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oMath>
      <w:r w:rsidRPr="0097655D">
        <w:rPr>
          <w:rFonts w:ascii="Cambria Math" w:hAnsi="Cambria Math"/>
        </w:rPr>
        <w:t>，その分布関数を</w:t>
      </w:r>
      <m:oMath>
        <m:r>
          <m:rPr>
            <m:sty m:val="p"/>
          </m:rPr>
          <w:rPr>
            <w:rFonts w:ascii="Cambria Math" w:hAnsi="Cambria Math"/>
          </w:rPr>
          <m:t>Φ</m:t>
        </m:r>
        <m:d>
          <m:dPr>
            <m:ctrlPr>
              <w:rPr>
                <w:rFonts w:ascii="Cambria Math" w:hAnsi="Cambria Math"/>
                <w:i/>
              </w:rPr>
            </m:ctrlPr>
          </m:dPr>
          <m:e>
            <m:r>
              <w:rPr>
                <w:rFonts w:ascii="Cambria Math" w:hAnsi="Cambria Math"/>
              </w:rPr>
              <m:t>x</m:t>
            </m:r>
          </m:e>
        </m:d>
      </m:oMath>
      <w:r w:rsidRPr="0097655D">
        <w:rPr>
          <w:rFonts w:ascii="Cambria Math" w:hAnsi="Cambria Math"/>
        </w:rPr>
        <w:t>と</w:t>
      </w:r>
      <w:r w:rsidRPr="0097655D">
        <w:rPr>
          <w:rFonts w:ascii="Cambria Math" w:hAnsi="Cambria Math" w:hint="eastAsia"/>
        </w:rPr>
        <w:t>表現</w:t>
      </w:r>
      <w:r w:rsidRPr="0097655D">
        <w:rPr>
          <w:rFonts w:ascii="Cambria Math" w:hAnsi="Cambria Math"/>
        </w:rPr>
        <w:t>する</w:t>
      </w:r>
      <w:r w:rsidRPr="0097655D">
        <w:rPr>
          <w:rFonts w:ascii="Cambria Math" w:hAnsi="Cambria Math" w:hint="eastAsia"/>
        </w:rPr>
        <w:t>ことにする</w:t>
      </w:r>
      <w:r w:rsidRPr="0097655D">
        <w:rPr>
          <w:rFonts w:ascii="Cambria Math" w:hAnsi="Cambria Math"/>
        </w:rPr>
        <w:t>．</w:t>
      </w:r>
      <w:r w:rsidRPr="0097655D">
        <w:rPr>
          <w:rFonts w:ascii="Cambria Math" w:hAnsi="Cambria Math" w:hint="eastAsia"/>
        </w:rPr>
        <w:t>ここで</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oMath>
      <w:r w:rsidRPr="0097655D">
        <w:rPr>
          <w:rFonts w:ascii="Cambria Math" w:hAnsi="Cambria Math" w:hint="eastAsia"/>
        </w:rPr>
        <w:t>は，混雑が少なく，追越車線を利用した低速車両の追い越しが可能な状況下において，車両が交通状況に応じた速度（</w:t>
      </w:r>
      <m:oMath>
        <m:r>
          <w:rPr>
            <w:rFonts w:ascii="Cambria Math" w:hAnsi="Cambria Math"/>
          </w:rPr>
          <m:t>x</m:t>
        </m:r>
      </m:oMath>
      <w:r w:rsidRPr="0097655D">
        <w:rPr>
          <w:rFonts w:ascii="Cambria Math" w:hAnsi="Cambria Math" w:hint="eastAsia"/>
        </w:rPr>
        <w:t>）で走行する場合の確率（密度）を表わしている．</w:t>
      </w:r>
      <w:r w:rsidRPr="0097655D">
        <w:rPr>
          <w:rFonts w:ascii="Cambria Math" w:hAnsi="Cambria Math"/>
        </w:rPr>
        <w:t>2</w:t>
      </w:r>
      <w:r w:rsidRPr="0097655D">
        <w:rPr>
          <w:rFonts w:ascii="Cambria Math" w:hAnsi="Cambria Math"/>
        </w:rPr>
        <w:t>車線道路において，先頭車両の速度が</w:t>
      </w:r>
      <m:oMath>
        <m:r>
          <w:rPr>
            <w:rFonts w:ascii="Cambria Math" w:hAnsi="Cambria Math"/>
          </w:rPr>
          <m:t>u</m:t>
        </m:r>
      </m:oMath>
      <w:r w:rsidRPr="0097655D">
        <w:rPr>
          <w:rFonts w:ascii="Cambria Math" w:hAnsi="Cambria Math"/>
        </w:rPr>
        <w:t>であるとき，それより速い後続車の速度は，</w:t>
      </w:r>
      <m:oMath>
        <m:r>
          <w:rPr>
            <w:rFonts w:ascii="Cambria Math" w:hAnsi="Cambria Math"/>
          </w:rPr>
          <m:t>u</m:t>
        </m:r>
      </m:oMath>
      <w:r w:rsidRPr="0097655D">
        <w:rPr>
          <w:rFonts w:ascii="Cambria Math" w:hAnsi="Cambria Math"/>
        </w:rPr>
        <w:t>に抑えられるため，その場合の車群の平均速度</w:t>
      </w:r>
      <m:oMath>
        <m:r>
          <w:rPr>
            <w:rFonts w:ascii="Cambria Math" w:hAnsi="Cambria Math"/>
          </w:rPr>
          <m:t>v</m:t>
        </m:r>
        <m:d>
          <m:dPr>
            <m:ctrlPr>
              <w:rPr>
                <w:rFonts w:ascii="Cambria Math" w:hAnsi="Cambria Math"/>
                <w:i/>
              </w:rPr>
            </m:ctrlPr>
          </m:dPr>
          <m:e>
            <m:r>
              <w:rPr>
                <w:rFonts w:ascii="Cambria Math" w:hAnsi="Cambria Math"/>
              </w:rPr>
              <m:t>u</m:t>
            </m:r>
          </m:e>
        </m:d>
      </m:oMath>
      <w:r w:rsidRPr="0097655D">
        <w:rPr>
          <w:rFonts w:ascii="Cambria Math" w:hAnsi="Cambria Math"/>
        </w:rPr>
        <w:t>は，式</w:t>
      </w:r>
      <w:r w:rsidRPr="0097655D">
        <w:rPr>
          <w:rFonts w:ascii="Cambria Math" w:hAnsi="Cambria Math"/>
        </w:rPr>
        <w:t>(1)</w:t>
      </w:r>
      <w:r w:rsidRPr="0097655D">
        <w:rPr>
          <w:rFonts w:ascii="Cambria Math" w:hAnsi="Cambria Math"/>
        </w:rPr>
        <w:t>で与えられる．</w:t>
      </w:r>
    </w:p>
    <w:p w:rsidR="0021723E" w:rsidRPr="00B14393" w:rsidRDefault="00B14393" w:rsidP="0021723E">
      <w:pPr>
        <w:pStyle w:val="aa"/>
        <w:rPr>
          <w:rFonts w:ascii="Cambria Math" w:eastAsia="ＭＳ 明朝" w:hAnsi="Cambria Math" w:cs="Times New Roman"/>
          <w:b w:val="0"/>
          <w:sz w:val="20"/>
          <w:szCs w:val="20"/>
        </w:rPr>
      </w:pPr>
      <m:oMathPara>
        <m:oMathParaPr>
          <m:jc m:val="left"/>
        </m:oMathParaPr>
        <m:oMath>
          <m:r>
            <m:rPr>
              <m:sty m:val="bi"/>
            </m:rPr>
            <w:rPr>
              <w:rFonts w:ascii="Cambria Math" w:hAnsi="Cambria Math"/>
              <w:sz w:val="20"/>
              <w:szCs w:val="20"/>
            </w:rPr>
            <w:lastRenderedPageBreak/>
            <m:t>v</m:t>
          </m:r>
          <m:d>
            <m:dPr>
              <m:ctrlPr>
                <w:rPr>
                  <w:rFonts w:ascii="Cambria Math" w:hAnsi="Cambria Math"/>
                  <w:b w:val="0"/>
                  <w:i/>
                  <w:sz w:val="20"/>
                  <w:szCs w:val="20"/>
                </w:rPr>
              </m:ctrlPr>
            </m:dPr>
            <m:e>
              <m:r>
                <m:rPr>
                  <m:sty m:val="bi"/>
                </m:rPr>
                <w:rPr>
                  <w:rFonts w:ascii="Cambria Math" w:hAnsi="Cambria Math"/>
                  <w:sz w:val="20"/>
                  <w:szCs w:val="20"/>
                </w:rPr>
                <m:t>u</m:t>
              </m:r>
            </m:e>
          </m:d>
          <m:r>
            <m:rPr>
              <m:sty m:val="bi"/>
            </m:rPr>
            <w:rPr>
              <w:rFonts w:ascii="Cambria Math" w:hAnsi="Cambria Math"/>
              <w:sz w:val="20"/>
              <w:szCs w:val="20"/>
            </w:rPr>
            <m:t>=</m:t>
          </m:r>
          <m:nary>
            <m:naryPr>
              <m:limLoc m:val="subSup"/>
              <m:ctrlPr>
                <w:rPr>
                  <w:rFonts w:ascii="Cambria Math" w:hAnsi="Cambria Math"/>
                  <w:b w:val="0"/>
                  <w:i/>
                  <w:sz w:val="20"/>
                  <w:szCs w:val="20"/>
                </w:rPr>
              </m:ctrlPr>
            </m:naryPr>
            <m:sub>
              <m:r>
                <m:rPr>
                  <m:sty m:val="bi"/>
                </m:rPr>
                <w:rPr>
                  <w:rFonts w:ascii="Cambria Math" w:hAnsi="Cambria Math"/>
                  <w:sz w:val="20"/>
                  <w:szCs w:val="20"/>
                </w:rPr>
                <m:t>-∞</m:t>
              </m:r>
            </m:sub>
            <m:sup>
              <m:r>
                <m:rPr>
                  <m:sty m:val="bi"/>
                </m:rPr>
                <w:rPr>
                  <w:rFonts w:ascii="Cambria Math" w:hAnsi="Cambria Math"/>
                  <w:sz w:val="20"/>
                  <w:szCs w:val="20"/>
                </w:rPr>
                <m:t>u</m:t>
              </m:r>
            </m:sup>
            <m:e>
              <m:r>
                <m:rPr>
                  <m:sty m:val="bi"/>
                </m:rPr>
                <w:rPr>
                  <w:rFonts w:ascii="Cambria Math" w:hAnsi="Cambria Math"/>
                  <w:sz w:val="20"/>
                  <w:szCs w:val="20"/>
                </w:rPr>
                <m:t>x∙f</m:t>
              </m:r>
              <m:d>
                <m:dPr>
                  <m:ctrlPr>
                    <w:rPr>
                      <w:rFonts w:ascii="Cambria Math" w:hAnsi="Cambria Math"/>
                      <w:b w:val="0"/>
                      <w:i/>
                      <w:sz w:val="20"/>
                      <w:szCs w:val="20"/>
                    </w:rPr>
                  </m:ctrlPr>
                </m:dPr>
                <m:e>
                  <m:r>
                    <m:rPr>
                      <m:sty m:val="bi"/>
                    </m:rPr>
                    <w:rPr>
                      <w:rFonts w:ascii="Cambria Math" w:hAnsi="Cambria Math"/>
                      <w:sz w:val="20"/>
                      <w:szCs w:val="20"/>
                    </w:rPr>
                    <m:t>x</m:t>
                  </m:r>
                </m:e>
              </m:d>
              <m:r>
                <m:rPr>
                  <m:sty m:val="bi"/>
                </m:rPr>
                <w:rPr>
                  <w:rFonts w:ascii="Cambria Math" w:hAnsi="Cambria Math"/>
                  <w:sz w:val="20"/>
                  <w:szCs w:val="20"/>
                </w:rPr>
                <m:t>dx+u∙</m:t>
              </m:r>
              <m:d>
                <m:dPr>
                  <m:ctrlPr>
                    <w:rPr>
                      <w:rFonts w:ascii="Cambria Math" w:hAnsi="Cambria Math"/>
                      <w:b w:val="0"/>
                      <w:i/>
                      <w:sz w:val="20"/>
                      <w:szCs w:val="20"/>
                    </w:rPr>
                  </m:ctrlPr>
                </m:dPr>
                <m:e>
                  <m:r>
                    <m:rPr>
                      <m:sty m:val="bi"/>
                    </m:rPr>
                    <w:rPr>
                      <w:rFonts w:ascii="Cambria Math" w:hAnsi="Cambria Math"/>
                      <w:sz w:val="20"/>
                      <w:szCs w:val="20"/>
                    </w:rPr>
                    <m:t>1-</m:t>
                  </m:r>
                  <m:r>
                    <m:rPr>
                      <m:sty m:val="b"/>
                    </m:rPr>
                    <w:rPr>
                      <w:rFonts w:ascii="Cambria Math" w:hAnsi="Cambria Math"/>
                      <w:sz w:val="20"/>
                      <w:szCs w:val="20"/>
                    </w:rPr>
                    <m:t>Φ</m:t>
                  </m:r>
                  <m:d>
                    <m:dPr>
                      <m:ctrlPr>
                        <w:rPr>
                          <w:rFonts w:ascii="Cambria Math" w:hAnsi="Cambria Math"/>
                          <w:b w:val="0"/>
                          <w:i/>
                          <w:sz w:val="20"/>
                          <w:szCs w:val="20"/>
                        </w:rPr>
                      </m:ctrlPr>
                    </m:dPr>
                    <m:e>
                      <m:r>
                        <m:rPr>
                          <m:sty m:val="bi"/>
                        </m:rPr>
                        <w:rPr>
                          <w:rFonts w:ascii="Cambria Math" w:hAnsi="Cambria Math"/>
                          <w:sz w:val="20"/>
                          <w:szCs w:val="20"/>
                        </w:rPr>
                        <m:t>u</m:t>
                      </m:r>
                    </m:e>
                  </m:d>
                </m:e>
              </m:d>
            </m:e>
          </m:nary>
        </m:oMath>
      </m:oMathPara>
    </w:p>
    <w:p w:rsidR="0021723E" w:rsidRPr="00B14393" w:rsidRDefault="00B14393" w:rsidP="00FE1FB0">
      <w:pPr>
        <w:pStyle w:val="aa"/>
        <w:ind w:left="426" w:hangingChars="229" w:hanging="426"/>
        <w:rPr>
          <w:rFonts w:ascii="Cambria Math" w:eastAsia="ＭＳ 明朝" w:hAnsi="Cambria Math" w:cs="Times New Roman"/>
          <w:b w:val="0"/>
          <w:sz w:val="20"/>
          <w:szCs w:val="20"/>
        </w:rPr>
      </w:pPr>
      <m:oMathPara>
        <m:oMathParaPr>
          <m:jc m:val="left"/>
        </m:oMathParaPr>
        <m:oMath>
          <m:r>
            <m:rPr>
              <m:sty m:val="bi"/>
            </m:rPr>
            <w:rPr>
              <w:rFonts w:ascii="Cambria Math" w:hAnsi="Cambria Math"/>
              <w:sz w:val="20"/>
              <w:szCs w:val="20"/>
            </w:rPr>
            <m:t>=</m:t>
          </m:r>
          <m:sSubSup>
            <m:sSubSupPr>
              <m:ctrlPr>
                <w:rPr>
                  <w:rFonts w:ascii="Cambria Math" w:hAnsi="Cambria Math"/>
                  <w:b w:val="0"/>
                  <w:i/>
                  <w:sz w:val="20"/>
                  <w:szCs w:val="20"/>
                </w:rPr>
              </m:ctrlPr>
            </m:sSubSupPr>
            <m:e>
              <m:d>
                <m:dPr>
                  <m:begChr m:val="["/>
                  <m:endChr m:val="]"/>
                  <m:ctrlPr>
                    <w:rPr>
                      <w:rFonts w:ascii="Cambria Math" w:hAnsi="Cambria Math"/>
                      <w:b w:val="0"/>
                      <w:i/>
                      <w:sz w:val="20"/>
                      <w:szCs w:val="20"/>
                    </w:rPr>
                  </m:ctrlPr>
                </m:dPr>
                <m:e>
                  <m:r>
                    <m:rPr>
                      <m:sty m:val="bi"/>
                    </m:rPr>
                    <w:rPr>
                      <w:rFonts w:ascii="Cambria Math" w:hAnsi="Cambria Math"/>
                      <w:sz w:val="20"/>
                      <w:szCs w:val="20"/>
                    </w:rPr>
                    <m:t>x∙</m:t>
                  </m:r>
                  <m:r>
                    <m:rPr>
                      <m:sty m:val="b"/>
                    </m:rPr>
                    <w:rPr>
                      <w:rFonts w:ascii="Cambria Math" w:hAnsi="Cambria Math"/>
                      <w:sz w:val="20"/>
                      <w:szCs w:val="20"/>
                    </w:rPr>
                    <m:t>Φ</m:t>
                  </m:r>
                  <m:d>
                    <m:dPr>
                      <m:ctrlPr>
                        <w:rPr>
                          <w:rFonts w:ascii="Cambria Math" w:hAnsi="Cambria Math"/>
                          <w:b w:val="0"/>
                          <w:i/>
                          <w:sz w:val="20"/>
                          <w:szCs w:val="20"/>
                        </w:rPr>
                      </m:ctrlPr>
                    </m:dPr>
                    <m:e>
                      <m:r>
                        <m:rPr>
                          <m:sty m:val="bi"/>
                        </m:rPr>
                        <w:rPr>
                          <w:rFonts w:ascii="Cambria Math" w:hAnsi="Cambria Math"/>
                          <w:sz w:val="20"/>
                          <w:szCs w:val="20"/>
                        </w:rPr>
                        <m:t>x</m:t>
                      </m:r>
                    </m:e>
                  </m:d>
                </m:e>
              </m:d>
            </m:e>
            <m:sub>
              <m:r>
                <m:rPr>
                  <m:sty m:val="bi"/>
                </m:rPr>
                <w:rPr>
                  <w:rFonts w:ascii="Cambria Math" w:hAnsi="Cambria Math"/>
                  <w:sz w:val="20"/>
                  <w:szCs w:val="20"/>
                </w:rPr>
                <m:t>-∞</m:t>
              </m:r>
            </m:sub>
            <m:sup>
              <m:r>
                <m:rPr>
                  <m:sty m:val="bi"/>
                </m:rPr>
                <w:rPr>
                  <w:rFonts w:ascii="Cambria Math" w:hAnsi="Cambria Math"/>
                  <w:sz w:val="20"/>
                  <w:szCs w:val="20"/>
                </w:rPr>
                <m:t>u</m:t>
              </m:r>
            </m:sup>
          </m:sSubSup>
          <m:r>
            <m:rPr>
              <m:sty m:val="bi"/>
            </m:rPr>
            <w:rPr>
              <w:rFonts w:ascii="Cambria Math" w:hAnsi="Cambria Math"/>
              <w:sz w:val="20"/>
              <w:szCs w:val="20"/>
            </w:rPr>
            <m:t>-</m:t>
          </m:r>
          <m:nary>
            <m:naryPr>
              <m:limLoc m:val="subSup"/>
              <m:ctrlPr>
                <w:rPr>
                  <w:rFonts w:ascii="Cambria Math" w:hAnsi="Cambria Math"/>
                  <w:b w:val="0"/>
                  <w:i/>
                  <w:sz w:val="20"/>
                  <w:szCs w:val="20"/>
                </w:rPr>
              </m:ctrlPr>
            </m:naryPr>
            <m:sub>
              <m:r>
                <m:rPr>
                  <m:sty m:val="bi"/>
                </m:rPr>
                <w:rPr>
                  <w:rFonts w:ascii="Cambria Math" w:hAnsi="Cambria Math"/>
                  <w:sz w:val="20"/>
                  <w:szCs w:val="20"/>
                </w:rPr>
                <m:t>-∞</m:t>
              </m:r>
            </m:sub>
            <m:sup>
              <m:r>
                <m:rPr>
                  <m:sty m:val="bi"/>
                </m:rPr>
                <w:rPr>
                  <w:rFonts w:ascii="Cambria Math" w:hAnsi="Cambria Math"/>
                  <w:sz w:val="20"/>
                  <w:szCs w:val="20"/>
                </w:rPr>
                <m:t>u</m:t>
              </m:r>
            </m:sup>
            <m:e>
              <m:r>
                <m:rPr>
                  <m:sty m:val="b"/>
                </m:rPr>
                <w:rPr>
                  <w:rFonts w:ascii="Cambria Math" w:hAnsi="Cambria Math"/>
                  <w:sz w:val="20"/>
                  <w:szCs w:val="20"/>
                </w:rPr>
                <m:t>Φ</m:t>
              </m:r>
              <m:d>
                <m:dPr>
                  <m:ctrlPr>
                    <w:rPr>
                      <w:rFonts w:ascii="Cambria Math" w:hAnsi="Cambria Math"/>
                      <w:b w:val="0"/>
                      <w:i/>
                      <w:sz w:val="20"/>
                      <w:szCs w:val="20"/>
                    </w:rPr>
                  </m:ctrlPr>
                </m:dPr>
                <m:e>
                  <m:r>
                    <m:rPr>
                      <m:sty m:val="bi"/>
                    </m:rPr>
                    <w:rPr>
                      <w:rFonts w:ascii="Cambria Math" w:hAnsi="Cambria Math"/>
                      <w:sz w:val="20"/>
                      <w:szCs w:val="20"/>
                    </w:rPr>
                    <m:t>x</m:t>
                  </m:r>
                </m:e>
              </m:d>
              <m:r>
                <m:rPr>
                  <m:sty m:val="bi"/>
                </m:rPr>
                <w:rPr>
                  <w:rFonts w:ascii="Cambria Math" w:hAnsi="Cambria Math"/>
                  <w:sz w:val="20"/>
                  <w:szCs w:val="20"/>
                </w:rPr>
                <m:t>dx</m:t>
              </m:r>
            </m:e>
          </m:nary>
        </m:oMath>
      </m:oMathPara>
    </w:p>
    <w:p w:rsidR="0021723E" w:rsidRPr="0021723E" w:rsidRDefault="0021723E" w:rsidP="0021723E">
      <w:pPr>
        <w:ind w:leftChars="154" w:left="567" w:hangingChars="152" w:hanging="282"/>
      </w:pPr>
      <m:oMathPara>
        <m:oMathParaPr>
          <m:jc m:val="left"/>
        </m:oMathParaPr>
        <m:oMath>
          <m:r>
            <w:rPr>
              <w:rFonts w:ascii="Cambria Math" w:hAnsi="Cambria Math"/>
            </w:rPr>
            <m:t>+u∙</m:t>
          </m:r>
          <m:d>
            <m:dPr>
              <m:ctrlPr>
                <w:rPr>
                  <w:rFonts w:ascii="Cambria Math" w:hAnsi="Cambria Math"/>
                  <w:i/>
                </w:rPr>
              </m:ctrlPr>
            </m:dPr>
            <m:e>
              <m:r>
                <w:rPr>
                  <w:rFonts w:ascii="Cambria Math" w:hAnsi="Cambria Math"/>
                </w:rPr>
                <m:t>1-</m:t>
              </m:r>
              <m:r>
                <m:rPr>
                  <m:sty m:val="p"/>
                </m:rPr>
                <w:rPr>
                  <w:rFonts w:ascii="Cambria Math" w:hAnsi="Cambria Math"/>
                </w:rPr>
                <m:t>Φ</m:t>
              </m:r>
              <m:d>
                <m:dPr>
                  <m:ctrlPr>
                    <w:rPr>
                      <w:rFonts w:ascii="Cambria Math" w:hAnsi="Cambria Math"/>
                      <w:i/>
                    </w:rPr>
                  </m:ctrlPr>
                </m:dPr>
                <m:e>
                  <m:r>
                    <w:rPr>
                      <w:rFonts w:ascii="Cambria Math" w:hAnsi="Cambria Math"/>
                    </w:rPr>
                    <m:t>u</m:t>
                  </m:r>
                </m:e>
              </m:d>
            </m:e>
          </m:d>
        </m:oMath>
      </m:oMathPara>
    </w:p>
    <w:p w:rsidR="0021723E" w:rsidRPr="00B14393" w:rsidRDefault="00B14393" w:rsidP="00FE1FB0">
      <w:pPr>
        <w:pStyle w:val="aa"/>
        <w:ind w:left="426" w:hangingChars="229" w:hanging="426"/>
        <w:rPr>
          <w:rFonts w:ascii="Cambria Math" w:eastAsia="ＭＳ 明朝" w:hAnsi="Cambria Math" w:cs="Times New Roman"/>
          <w:b w:val="0"/>
          <w:sz w:val="20"/>
          <w:szCs w:val="20"/>
        </w:rPr>
      </w:pPr>
      <m:oMathPara>
        <m:oMathParaPr>
          <m:jc m:val="left"/>
        </m:oMathParaPr>
        <m:oMath>
          <m:r>
            <m:rPr>
              <m:sty m:val="bi"/>
            </m:rPr>
            <w:rPr>
              <w:rFonts w:ascii="Cambria Math" w:hAnsi="Cambria Math"/>
              <w:sz w:val="20"/>
              <w:szCs w:val="20"/>
            </w:rPr>
            <m:t>=u∙</m:t>
          </m:r>
          <m:r>
            <m:rPr>
              <m:sty m:val="b"/>
            </m:rPr>
            <w:rPr>
              <w:rFonts w:ascii="Cambria Math" w:hAnsi="Cambria Math"/>
              <w:sz w:val="20"/>
              <w:szCs w:val="20"/>
            </w:rPr>
            <m:t>Φ</m:t>
          </m:r>
          <m:d>
            <m:dPr>
              <m:ctrlPr>
                <w:rPr>
                  <w:rFonts w:ascii="Cambria Math" w:hAnsi="Cambria Math"/>
                  <w:b w:val="0"/>
                  <w:i/>
                  <w:sz w:val="20"/>
                  <w:szCs w:val="20"/>
                </w:rPr>
              </m:ctrlPr>
            </m:dPr>
            <m:e>
              <m:r>
                <m:rPr>
                  <m:sty m:val="bi"/>
                </m:rPr>
                <w:rPr>
                  <w:rFonts w:ascii="Cambria Math" w:hAnsi="Cambria Math"/>
                  <w:sz w:val="20"/>
                  <w:szCs w:val="20"/>
                </w:rPr>
                <m:t>u</m:t>
              </m:r>
            </m:e>
          </m:d>
          <m:r>
            <m:rPr>
              <m:sty m:val="bi"/>
            </m:rPr>
            <w:rPr>
              <w:rFonts w:ascii="Cambria Math" w:hAnsi="Cambria Math"/>
              <w:sz w:val="20"/>
              <w:szCs w:val="20"/>
            </w:rPr>
            <m:t>-</m:t>
          </m:r>
          <m:nary>
            <m:naryPr>
              <m:limLoc m:val="subSup"/>
              <m:ctrlPr>
                <w:rPr>
                  <w:rFonts w:ascii="Cambria Math" w:hAnsi="Cambria Math"/>
                  <w:b w:val="0"/>
                  <w:sz w:val="20"/>
                  <w:szCs w:val="20"/>
                </w:rPr>
              </m:ctrlPr>
            </m:naryPr>
            <m:sub>
              <m:r>
                <m:rPr>
                  <m:sty m:val="b"/>
                </m:rPr>
                <w:rPr>
                  <w:rFonts w:ascii="Cambria Math" w:hAnsi="Cambria Math"/>
                  <w:sz w:val="20"/>
                  <w:szCs w:val="20"/>
                </w:rPr>
                <m:t>-∞</m:t>
              </m:r>
            </m:sub>
            <m:sup>
              <m:r>
                <m:rPr>
                  <m:sty m:val="bi"/>
                </m:rPr>
                <w:rPr>
                  <w:rFonts w:ascii="Cambria Math" w:hAnsi="Cambria Math"/>
                  <w:sz w:val="20"/>
                  <w:szCs w:val="20"/>
                </w:rPr>
                <m:t>u</m:t>
              </m:r>
            </m:sup>
            <m:e>
              <m:r>
                <m:rPr>
                  <m:sty m:val="b"/>
                </m:rPr>
                <w:rPr>
                  <w:rFonts w:ascii="Cambria Math" w:hAnsi="Cambria Math"/>
                  <w:sz w:val="20"/>
                  <w:szCs w:val="20"/>
                </w:rPr>
                <m:t>Φ</m:t>
              </m:r>
              <m:d>
                <m:dPr>
                  <m:ctrlPr>
                    <w:rPr>
                      <w:rFonts w:ascii="Cambria Math" w:hAnsi="Cambria Math"/>
                      <w:b w:val="0"/>
                      <w:i/>
                      <w:sz w:val="20"/>
                      <w:szCs w:val="20"/>
                    </w:rPr>
                  </m:ctrlPr>
                </m:dPr>
                <m:e>
                  <m:r>
                    <m:rPr>
                      <m:sty m:val="bi"/>
                    </m:rPr>
                    <w:rPr>
                      <w:rFonts w:ascii="Cambria Math" w:hAnsi="Cambria Math"/>
                      <w:sz w:val="20"/>
                      <w:szCs w:val="20"/>
                    </w:rPr>
                    <m:t>x</m:t>
                  </m:r>
                </m:e>
              </m:d>
            </m:e>
          </m:nary>
          <m:r>
            <m:rPr>
              <m:sty m:val="bi"/>
            </m:rPr>
            <w:rPr>
              <w:rFonts w:ascii="Cambria Math" w:hAnsi="Cambria Math"/>
              <w:sz w:val="20"/>
              <w:szCs w:val="20"/>
            </w:rPr>
            <m:t>dx+u-u∙</m:t>
          </m:r>
          <m:r>
            <m:rPr>
              <m:sty m:val="b"/>
            </m:rPr>
            <w:rPr>
              <w:rFonts w:ascii="Cambria Math" w:hAnsi="Cambria Math"/>
              <w:sz w:val="20"/>
              <w:szCs w:val="20"/>
            </w:rPr>
            <m:t>Φ</m:t>
          </m:r>
          <m:d>
            <m:dPr>
              <m:ctrlPr>
                <w:rPr>
                  <w:rFonts w:ascii="Cambria Math" w:hAnsi="Cambria Math"/>
                  <w:b w:val="0"/>
                  <w:i/>
                  <w:sz w:val="20"/>
                  <w:szCs w:val="20"/>
                </w:rPr>
              </m:ctrlPr>
            </m:dPr>
            <m:e>
              <m:r>
                <m:rPr>
                  <m:sty m:val="bi"/>
                </m:rPr>
                <w:rPr>
                  <w:rFonts w:ascii="Cambria Math" w:hAnsi="Cambria Math"/>
                  <w:sz w:val="20"/>
                  <w:szCs w:val="20"/>
                </w:rPr>
                <m:t>u</m:t>
              </m:r>
            </m:e>
          </m:d>
          <m:r>
            <m:rPr>
              <m:sty m:val="bi"/>
            </m:rPr>
            <w:rPr>
              <w:rFonts w:ascii="Cambria Math" w:hAnsi="Cambria Math"/>
              <w:sz w:val="20"/>
              <w:szCs w:val="20"/>
            </w:rPr>
            <m:t xml:space="preserve"> </m:t>
          </m:r>
        </m:oMath>
      </m:oMathPara>
    </w:p>
    <w:p w:rsidR="0021723E" w:rsidRPr="0097655D" w:rsidRDefault="0021723E" w:rsidP="0021723E">
      <w:pPr>
        <w:rPr>
          <w:rFonts w:ascii="Cambria Math" w:hAnsi="Cambria Math"/>
        </w:rPr>
      </w:pPr>
      <m:oMathPara>
        <m:oMathParaPr>
          <m:jc m:val="right"/>
        </m:oMathParaPr>
        <m:oMath>
          <m:r>
            <w:rPr>
              <w:rFonts w:ascii="Cambria Math" w:hAnsi="Cambria Math"/>
            </w:rPr>
            <m:t>=u-</m:t>
          </m:r>
          <m:nary>
            <m:naryPr>
              <m:limLoc m:val="subSup"/>
              <m:ctrlPr>
                <w:rPr>
                  <w:rFonts w:ascii="Cambria Math" w:hAnsi="Cambria Math"/>
                </w:rPr>
              </m:ctrlPr>
            </m:naryPr>
            <m:sub>
              <m:r>
                <m:rPr>
                  <m:sty m:val="p"/>
                </m:rPr>
                <w:rPr>
                  <w:rFonts w:ascii="Cambria Math" w:hAnsi="Cambria Math"/>
                </w:rPr>
                <m:t>-∞</m:t>
              </m:r>
            </m:sub>
            <m:sup>
              <m:r>
                <w:rPr>
                  <w:rFonts w:ascii="Cambria Math" w:hAnsi="Cambria Math"/>
                </w:rPr>
                <m:t>u</m:t>
              </m:r>
            </m:sup>
            <m:e>
              <m:r>
                <m:rPr>
                  <m:sty m:val="p"/>
                </m:rPr>
                <w:rPr>
                  <w:rFonts w:ascii="Cambria Math" w:hAnsi="Cambria Math"/>
                </w:rPr>
                <m:t>Φ</m:t>
              </m:r>
              <m:d>
                <m:dPr>
                  <m:ctrlPr>
                    <w:rPr>
                      <w:rFonts w:ascii="Cambria Math" w:hAnsi="Cambria Math"/>
                      <w:i/>
                    </w:rPr>
                  </m:ctrlPr>
                </m:dPr>
                <m:e>
                  <m:r>
                    <w:rPr>
                      <w:rFonts w:ascii="Cambria Math" w:hAnsi="Cambria Math"/>
                    </w:rPr>
                    <m:t>x</m:t>
                  </m:r>
                </m:e>
              </m:d>
            </m:e>
          </m:nary>
          <m:r>
            <w:rPr>
              <w:rFonts w:ascii="Cambria Math" w:hAnsi="Cambria Math"/>
            </w:rPr>
            <m:t>dx.                                            (1)</m:t>
          </m:r>
        </m:oMath>
      </m:oMathPara>
    </w:p>
    <w:p w:rsidR="0021723E" w:rsidRPr="0097655D" w:rsidRDefault="0021723E" w:rsidP="0021723E">
      <w:pPr>
        <w:rPr>
          <w:rFonts w:ascii="Cambria Math" w:hAnsi="Cambria Math"/>
        </w:rPr>
      </w:pPr>
      <w:r w:rsidRPr="0097655D">
        <w:rPr>
          <w:rFonts w:ascii="Cambria Math" w:hAnsi="Cambria Math" w:hint="eastAsia"/>
        </w:rPr>
        <w:t>式</w:t>
      </w:r>
      <w:r w:rsidRPr="0097655D">
        <w:rPr>
          <w:rFonts w:ascii="Cambria Math" w:hAnsi="Cambria Math" w:hint="eastAsia"/>
        </w:rPr>
        <w:t>(1)</w:t>
      </w:r>
      <w:r w:rsidRPr="0097655D">
        <w:rPr>
          <w:rFonts w:ascii="Cambria Math" w:hAnsi="Cambria Math" w:hint="eastAsia"/>
        </w:rPr>
        <w:t>の</w:t>
      </w:r>
      <w:r w:rsidRPr="0097655D">
        <w:rPr>
          <w:rFonts w:ascii="Cambria Math" w:hAnsi="Cambria Math" w:hint="eastAsia"/>
        </w:rPr>
        <w:t>1</w:t>
      </w:r>
      <w:r w:rsidRPr="0097655D">
        <w:rPr>
          <w:rFonts w:ascii="Cambria Math" w:hAnsi="Cambria Math" w:hint="eastAsia"/>
        </w:rPr>
        <w:t>行目，右辺第</w:t>
      </w:r>
      <w:r w:rsidRPr="0097655D">
        <w:rPr>
          <w:rFonts w:ascii="Cambria Math" w:hAnsi="Cambria Math" w:hint="eastAsia"/>
        </w:rPr>
        <w:t>1</w:t>
      </w:r>
      <w:r w:rsidRPr="0097655D">
        <w:rPr>
          <w:rFonts w:ascii="Cambria Math" w:hAnsi="Cambria Math" w:hint="eastAsia"/>
        </w:rPr>
        <w:t>項は，</w:t>
      </w:r>
      <w:r w:rsidRPr="0097655D">
        <w:rPr>
          <w:rFonts w:ascii="Cambria Math" w:hAnsi="Cambria Math" w:hint="eastAsia"/>
        </w:rPr>
        <w:t>4</w:t>
      </w:r>
      <w:r w:rsidRPr="0097655D">
        <w:rPr>
          <w:rFonts w:ascii="Cambria Math" w:hAnsi="Cambria Math" w:hint="eastAsia"/>
        </w:rPr>
        <w:t>車線道路での走行速度が</w:t>
      </w:r>
      <m:oMath>
        <m:r>
          <w:rPr>
            <w:rFonts w:ascii="Cambria Math" w:hAnsi="Cambria Math"/>
          </w:rPr>
          <m:t>u</m:t>
        </m:r>
      </m:oMath>
      <w:r w:rsidRPr="0097655D">
        <w:rPr>
          <w:rFonts w:ascii="Cambria Math" w:hAnsi="Cambria Math" w:hint="eastAsia"/>
        </w:rPr>
        <w:t>以下の車両群を対象とした確率密度に関する加重平均速度である．同，右辺第</w:t>
      </w:r>
      <w:r w:rsidRPr="0097655D">
        <w:rPr>
          <w:rFonts w:ascii="Cambria Math" w:hAnsi="Cambria Math" w:hint="eastAsia"/>
        </w:rPr>
        <w:t>2</w:t>
      </w:r>
      <w:r w:rsidRPr="0097655D">
        <w:rPr>
          <w:rFonts w:ascii="Cambria Math" w:hAnsi="Cambria Math" w:hint="eastAsia"/>
        </w:rPr>
        <w:t>項は，</w:t>
      </w:r>
      <w:r w:rsidRPr="0097655D">
        <w:rPr>
          <w:rFonts w:ascii="Cambria Math" w:hAnsi="Cambria Math" w:hint="eastAsia"/>
        </w:rPr>
        <w:t>4</w:t>
      </w:r>
      <w:r w:rsidRPr="0097655D">
        <w:rPr>
          <w:rFonts w:ascii="Cambria Math" w:hAnsi="Cambria Math" w:hint="eastAsia"/>
        </w:rPr>
        <w:t>車線道路での走行速度が</w:t>
      </w:r>
      <m:oMath>
        <m:r>
          <w:rPr>
            <w:rFonts w:ascii="Cambria Math" w:hAnsi="Cambria Math"/>
          </w:rPr>
          <m:t>u</m:t>
        </m:r>
      </m:oMath>
      <w:r w:rsidRPr="0097655D">
        <w:rPr>
          <w:rFonts w:ascii="Cambria Math" w:hAnsi="Cambria Math" w:hint="eastAsia"/>
        </w:rPr>
        <w:t>以上の車両群を対象とした加重平均速度であり，</w:t>
      </w:r>
      <w:r w:rsidRPr="0097655D">
        <w:rPr>
          <w:rFonts w:ascii="Cambria Math" w:hAnsi="Cambria Math" w:hint="eastAsia"/>
        </w:rPr>
        <w:t>2</w:t>
      </w:r>
      <w:r w:rsidRPr="0097655D">
        <w:rPr>
          <w:rFonts w:ascii="Cambria Math" w:hAnsi="Cambria Math" w:hint="eastAsia"/>
        </w:rPr>
        <w:t>車線道路で</w:t>
      </w:r>
      <w:r>
        <w:rPr>
          <w:rFonts w:ascii="Cambria Math" w:hAnsi="Cambria Math" w:hint="eastAsia"/>
        </w:rPr>
        <w:t>の</w:t>
      </w:r>
      <w:r w:rsidRPr="0097655D">
        <w:rPr>
          <w:rFonts w:ascii="Cambria Math" w:hAnsi="Cambria Math" w:hint="eastAsia"/>
        </w:rPr>
        <w:t>そうした車両の速度は</w:t>
      </w:r>
      <m:oMath>
        <m:r>
          <w:rPr>
            <w:rFonts w:ascii="Cambria Math" w:hAnsi="Cambria Math"/>
          </w:rPr>
          <m:t>u</m:t>
        </m:r>
      </m:oMath>
      <w:r w:rsidRPr="0097655D">
        <w:rPr>
          <w:rFonts w:ascii="Cambria Math" w:hAnsi="Cambria Math" w:hint="eastAsia"/>
        </w:rPr>
        <w:t>，その構成比率は</w:t>
      </w:r>
      <m:oMath>
        <m:d>
          <m:dPr>
            <m:ctrlPr>
              <w:rPr>
                <w:rFonts w:ascii="Cambria Math" w:hAnsi="Cambria Math"/>
                <w:i/>
              </w:rPr>
            </m:ctrlPr>
          </m:dPr>
          <m:e>
            <m:r>
              <w:rPr>
                <w:rFonts w:ascii="Cambria Math" w:hAnsi="Cambria Math"/>
              </w:rPr>
              <m:t>1-</m:t>
            </m:r>
            <m:r>
              <m:rPr>
                <m:sty m:val="p"/>
              </m:rPr>
              <w:rPr>
                <w:rFonts w:ascii="Cambria Math" w:hAnsi="Cambria Math"/>
              </w:rPr>
              <m:t>Φ</m:t>
            </m:r>
            <m:d>
              <m:dPr>
                <m:ctrlPr>
                  <w:rPr>
                    <w:rFonts w:ascii="Cambria Math" w:hAnsi="Cambria Math"/>
                    <w:i/>
                  </w:rPr>
                </m:ctrlPr>
              </m:dPr>
              <m:e>
                <m:r>
                  <w:rPr>
                    <w:rFonts w:ascii="Cambria Math" w:hAnsi="Cambria Math"/>
                  </w:rPr>
                  <m:t>u</m:t>
                </m:r>
              </m:e>
            </m:d>
          </m:e>
        </m:d>
      </m:oMath>
      <w:r w:rsidRPr="0097655D">
        <w:rPr>
          <w:rFonts w:ascii="Cambria Math" w:hAnsi="Cambria Math" w:hint="eastAsia"/>
        </w:rPr>
        <w:t>として計算される．それらの和によって，</w:t>
      </w:r>
      <w:r w:rsidRPr="0097655D">
        <w:rPr>
          <w:rFonts w:ascii="Cambria Math" w:hAnsi="Cambria Math" w:hint="eastAsia"/>
        </w:rPr>
        <w:t>2</w:t>
      </w:r>
      <w:r w:rsidRPr="0097655D">
        <w:rPr>
          <w:rFonts w:ascii="Cambria Math" w:hAnsi="Cambria Math" w:hint="eastAsia"/>
        </w:rPr>
        <w:t>車線道路における当該車群の平均速度が計算されることを示している．式</w:t>
      </w:r>
      <w:r w:rsidRPr="0097655D">
        <w:rPr>
          <w:rFonts w:ascii="Cambria Math" w:hAnsi="Cambria Math" w:hint="eastAsia"/>
        </w:rPr>
        <w:t>(1)</w:t>
      </w:r>
      <w:r w:rsidRPr="0097655D">
        <w:rPr>
          <w:rFonts w:ascii="Cambria Math" w:hAnsi="Cambria Math" w:hint="eastAsia"/>
        </w:rPr>
        <w:t>では，車群の先頭車両より後方の車両群は，（正確には，速度が</w:t>
      </w:r>
      <m:oMath>
        <m:r>
          <w:rPr>
            <w:rFonts w:ascii="Cambria Math" w:hAnsi="Cambria Math"/>
          </w:rPr>
          <m:t>u</m:t>
        </m:r>
      </m:oMath>
      <w:r w:rsidRPr="0097655D">
        <w:rPr>
          <w:rFonts w:ascii="Cambria Math" w:hAnsi="Cambria Math" w:hint="eastAsia"/>
        </w:rPr>
        <w:t>以上の車両群の順番は影響しないが，）速度の降順に整列して走行していると仮定し，平均速度を計算していることになる．そのため，先頭車両の速度のみが車群の平均速度に影響する構造となっている．しかし実際には，先頭車両後方の車群</w:t>
      </w:r>
      <w:r>
        <w:rPr>
          <w:rFonts w:ascii="Cambria Math" w:hAnsi="Cambria Math" w:hint="eastAsia"/>
        </w:rPr>
        <w:t>で</w:t>
      </w:r>
      <w:r w:rsidRPr="0097655D">
        <w:rPr>
          <w:rFonts w:ascii="Cambria Math" w:hAnsi="Cambria Math" w:hint="eastAsia"/>
        </w:rPr>
        <w:t>は，低速車両の後に高速車両が走行することが考えられ，こうした状況を表現した結果と比較した場合，明らかに車群の平均速度は過大となっていることになる．したがって，式</w:t>
      </w:r>
      <w:r w:rsidRPr="0097655D">
        <w:rPr>
          <w:rFonts w:ascii="Cambria Math" w:hAnsi="Cambria Math" w:hint="eastAsia"/>
        </w:rPr>
        <w:t>(1)</w:t>
      </w:r>
      <w:r w:rsidRPr="0097655D">
        <w:rPr>
          <w:rFonts w:ascii="Cambria Math" w:hAnsi="Cambria Math" w:hint="eastAsia"/>
        </w:rPr>
        <w:t>から推計される車群の平均速度は，可能性のある速度の上限と捉えることができる．第</w:t>
      </w:r>
      <w:r w:rsidRPr="0097655D">
        <w:rPr>
          <w:rFonts w:ascii="Cambria Math" w:hAnsi="Cambria Math" w:hint="eastAsia"/>
        </w:rPr>
        <w:t>3</w:t>
      </w:r>
      <w:r w:rsidRPr="0097655D">
        <w:rPr>
          <w:rFonts w:ascii="Cambria Math" w:hAnsi="Cambria Math" w:hint="eastAsia"/>
        </w:rPr>
        <w:t>章あるいは第</w:t>
      </w:r>
      <w:r w:rsidRPr="0097655D">
        <w:rPr>
          <w:rFonts w:ascii="Cambria Math" w:hAnsi="Cambria Math" w:hint="eastAsia"/>
        </w:rPr>
        <w:t>4</w:t>
      </w:r>
      <w:r w:rsidRPr="0097655D">
        <w:rPr>
          <w:rFonts w:ascii="Cambria Math" w:hAnsi="Cambria Math" w:hint="eastAsia"/>
        </w:rPr>
        <w:t>章で示すように，この平均速度を用いて追越車線の設置効果を推計する場合，その効果は，可能性のある効果の下限と捉えるべきであろう．したがって，式</w:t>
      </w:r>
      <w:r w:rsidRPr="0097655D">
        <w:rPr>
          <w:rFonts w:ascii="Cambria Math" w:hAnsi="Cambria Math" w:hint="eastAsia"/>
        </w:rPr>
        <w:t>(1)</w:t>
      </w:r>
      <w:r w:rsidRPr="0097655D">
        <w:rPr>
          <w:rFonts w:ascii="Cambria Math" w:hAnsi="Cambria Math" w:hint="eastAsia"/>
        </w:rPr>
        <w:t>に基づいて推計される効果を費用便益分析に適用する場合，過大評価とはならない安全側の便益が推計されることになり，それを用いた評価を行う意義は大きいと考えられる．次に</w:t>
      </w:r>
      <w:r w:rsidRPr="0097655D">
        <w:rPr>
          <w:rFonts w:ascii="Cambria Math" w:hAnsi="Cambria Math"/>
        </w:rPr>
        <w:t>，先頭車両の速度分布も考慮した</w:t>
      </w:r>
      <w:r w:rsidRPr="0097655D">
        <w:rPr>
          <w:rFonts w:ascii="Cambria Math" w:hAnsi="Cambria Math"/>
        </w:rPr>
        <w:t>2</w:t>
      </w:r>
      <w:r w:rsidRPr="0097655D">
        <w:rPr>
          <w:rFonts w:ascii="Cambria Math" w:hAnsi="Cambria Math"/>
        </w:rPr>
        <w:t>車線道路における車群の平均速度</w:t>
      </w:r>
      <m:oMath>
        <m:r>
          <w:rPr>
            <w:rFonts w:ascii="Cambria Math" w:hAnsi="Cambria Math"/>
          </w:rPr>
          <m:t>v</m:t>
        </m:r>
      </m:oMath>
      <w:r w:rsidRPr="0097655D">
        <w:rPr>
          <w:rFonts w:ascii="Cambria Math" w:hAnsi="Cambria Math" w:hint="eastAsia"/>
        </w:rPr>
        <w:t>を考えると</w:t>
      </w:r>
      <w:r w:rsidRPr="0097655D">
        <w:rPr>
          <w:rFonts w:ascii="Cambria Math" w:hAnsi="Cambria Math"/>
        </w:rPr>
        <w:t>，式</w:t>
      </w:r>
      <w:r w:rsidRPr="0097655D">
        <w:rPr>
          <w:rFonts w:ascii="Cambria Math" w:hAnsi="Cambria Math"/>
        </w:rPr>
        <w:t>(2)</w:t>
      </w:r>
      <w:r w:rsidRPr="0097655D">
        <w:rPr>
          <w:rFonts w:ascii="Cambria Math" w:hAnsi="Cambria Math"/>
        </w:rPr>
        <w:t>で与えられる．</w:t>
      </w:r>
    </w:p>
    <w:p w:rsidR="0021723E" w:rsidRPr="0097655D" w:rsidRDefault="0021723E" w:rsidP="0021723E">
      <w:pPr>
        <w:ind w:leftChars="98" w:left="182" w:firstLineChars="54" w:firstLine="100"/>
        <w:rPr>
          <w:rFonts w:ascii="Cambria Math" w:hAnsi="Cambria Math"/>
        </w:rPr>
      </w:pPr>
      <m:oMathPara>
        <m:oMathParaPr>
          <m:jc m:val="left"/>
        </m:oMathParaPr>
        <m:oMath>
          <m:r>
            <w:rPr>
              <w:rFonts w:ascii="Cambria Math" w:hAnsi="Cambria Math"/>
            </w:rPr>
            <m:t>v</m:t>
          </m:r>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v</m:t>
              </m:r>
              <m:d>
                <m:dPr>
                  <m:ctrlPr>
                    <w:rPr>
                      <w:rFonts w:ascii="Cambria Math" w:hAnsi="Cambria Math"/>
                      <w:i/>
                    </w:rPr>
                  </m:ctrlPr>
                </m:dPr>
                <m:e>
                  <m:r>
                    <w:rPr>
                      <w:rFonts w:ascii="Cambria Math" w:hAnsi="Cambria Math"/>
                    </w:rPr>
                    <m:t>x</m:t>
                  </m:r>
                </m:e>
              </m:d>
            </m:e>
          </m:nary>
          <m:r>
            <m:rPr>
              <m:sty m:val="p"/>
            </m:rPr>
            <w:rPr>
              <w:rFonts w:ascii="Cambria Math" w:hAnsi="Cambria Math"/>
            </w:rPr>
            <m:t>∙</m:t>
          </m:r>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oMath>
      </m:oMathPara>
    </w:p>
    <w:p w:rsidR="0021723E" w:rsidRPr="0097655D" w:rsidRDefault="0021723E" w:rsidP="0021723E">
      <w:pPr>
        <w:ind w:left="378" w:hangingChars="204" w:hanging="378"/>
        <w:rPr>
          <w:rFonts w:ascii="Cambria Math" w:hAnsi="Cambria Math"/>
        </w:rPr>
      </w:pPr>
      <m:oMathPara>
        <m:oMathParaPr>
          <m:jc m:val="left"/>
        </m:oMathParaPr>
        <m:oMath>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d>
                <m:dPr>
                  <m:ctrlPr>
                    <w:rPr>
                      <w:rFonts w:ascii="Cambria Math" w:hAnsi="Cambria Math"/>
                      <w:i/>
                    </w:rPr>
                  </m:ctrlPr>
                </m:dPr>
                <m:e>
                  <m:r>
                    <w:rPr>
                      <w:rFonts w:ascii="Cambria Math" w:hAnsi="Cambria Math"/>
                    </w:rPr>
                    <m:t>x-</m:t>
                  </m:r>
                  <m:nary>
                    <m:naryPr>
                      <m:limLoc m:val="subSup"/>
                      <m:ctrlPr>
                        <w:rPr>
                          <w:rFonts w:ascii="Cambria Math" w:hAnsi="Cambria Math"/>
                        </w:rPr>
                      </m:ctrlPr>
                    </m:naryPr>
                    <m:sub>
                      <m:r>
                        <m:rPr>
                          <m:sty m:val="p"/>
                        </m:rPr>
                        <w:rPr>
                          <w:rFonts w:ascii="Cambria Math" w:hAnsi="Cambria Math"/>
                        </w:rPr>
                        <m:t>-∞</m:t>
                      </m:r>
                    </m:sub>
                    <m:sup>
                      <m:r>
                        <w:rPr>
                          <w:rFonts w:ascii="Cambria Math" w:hAnsi="Cambria Math"/>
                        </w:rPr>
                        <m:t>x</m:t>
                      </m:r>
                    </m:sup>
                    <m:e>
                      <m:r>
                        <m:rPr>
                          <m:sty m:val="p"/>
                        </m:rPr>
                        <w:rPr>
                          <w:rFonts w:ascii="Cambria Math" w:hAnsi="Cambria Math"/>
                        </w:rPr>
                        <m:t>Φ</m:t>
                      </m:r>
                      <m:d>
                        <m:dPr>
                          <m:ctrlPr>
                            <w:rPr>
                              <w:rFonts w:ascii="Cambria Math" w:hAnsi="Cambria Math"/>
                              <w:i/>
                            </w:rPr>
                          </m:ctrlPr>
                        </m:dPr>
                        <m:e>
                          <m:r>
                            <w:rPr>
                              <w:rFonts w:ascii="Cambria Math" w:hAnsi="Cambria Math"/>
                            </w:rPr>
                            <m:t>y</m:t>
                          </m:r>
                        </m:e>
                      </m:d>
                    </m:e>
                  </m:nary>
                  <m:r>
                    <w:rPr>
                      <w:rFonts w:ascii="Cambria Math" w:hAnsi="Cambria Math"/>
                    </w:rPr>
                    <m:t>dy</m:t>
                  </m:r>
                </m:e>
              </m:d>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oMath>
      </m:oMathPara>
    </w:p>
    <w:p w:rsidR="0021723E" w:rsidRPr="0097655D" w:rsidRDefault="0021723E" w:rsidP="0021723E">
      <w:pPr>
        <w:rPr>
          <w:rFonts w:ascii="Cambria Math" w:hAnsi="Cambria Math"/>
        </w:rPr>
      </w:pPr>
      <m:oMathPara>
        <m:oMathParaPr>
          <m:jc m:val="right"/>
        </m:oMathParaPr>
        <m:oMath>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x∙f</m:t>
              </m:r>
              <m:d>
                <m:dPr>
                  <m:ctrlPr>
                    <w:rPr>
                      <w:rFonts w:ascii="Cambria Math" w:hAnsi="Cambria Math"/>
                      <w:i/>
                    </w:rPr>
                  </m:ctrlPr>
                </m:dPr>
                <m:e>
                  <m:r>
                    <w:rPr>
                      <w:rFonts w:ascii="Cambria Math" w:hAnsi="Cambria Math"/>
                    </w:rPr>
                    <m:t>x</m:t>
                  </m:r>
                </m:e>
              </m:d>
              <m:r>
                <w:rPr>
                  <w:rFonts w:ascii="Cambria Math" w:hAnsi="Cambria Math"/>
                </w:rPr>
                <m:t>dx-</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x</m:t>
                      </m:r>
                    </m:e>
                  </m:d>
                </m:e>
              </m:nary>
            </m:e>
          </m:nary>
          <m:nary>
            <m:naryPr>
              <m:limLoc m:val="subSup"/>
              <m:ctrlPr>
                <w:rPr>
                  <w:rFonts w:ascii="Cambria Math" w:hAnsi="Cambria Math"/>
                </w:rPr>
              </m:ctrlPr>
            </m:naryPr>
            <m:sub>
              <m:r>
                <m:rPr>
                  <m:sty m:val="p"/>
                </m:rPr>
                <w:rPr>
                  <w:rFonts w:ascii="Cambria Math" w:hAnsi="Cambria Math"/>
                </w:rPr>
                <m:t>-∞</m:t>
              </m:r>
            </m:sub>
            <m:sup>
              <m:r>
                <w:rPr>
                  <w:rFonts w:ascii="Cambria Math" w:hAnsi="Cambria Math"/>
                </w:rPr>
                <m:t>x</m:t>
              </m:r>
            </m:sup>
            <m:e>
              <m:r>
                <m:rPr>
                  <m:sty m:val="p"/>
                </m:rPr>
                <w:rPr>
                  <w:rFonts w:ascii="Cambria Math" w:hAnsi="Cambria Math"/>
                </w:rPr>
                <m:t>Φ</m:t>
              </m:r>
              <m:d>
                <m:dPr>
                  <m:ctrlPr>
                    <w:rPr>
                      <w:rFonts w:ascii="Cambria Math" w:hAnsi="Cambria Math"/>
                      <w:i/>
                    </w:rPr>
                  </m:ctrlPr>
                </m:dPr>
                <m:e>
                  <m:r>
                    <w:rPr>
                      <w:rFonts w:ascii="Cambria Math" w:hAnsi="Cambria Math"/>
                    </w:rPr>
                    <m:t>y</m:t>
                  </m:r>
                </m:e>
              </m:d>
            </m:e>
          </m:nary>
          <m:r>
            <w:rPr>
              <w:rFonts w:ascii="Cambria Math" w:hAnsi="Cambria Math"/>
            </w:rPr>
            <m:t>dydx.</m:t>
          </m:r>
          <m:r>
            <m:rPr>
              <m:sty m:val="bi"/>
            </m:rPr>
            <w:rPr>
              <w:rFonts w:ascii="Cambria Math" w:hAnsi="Cambria Math"/>
            </w:rPr>
            <m:t>(</m:t>
          </m:r>
          <m:r>
            <m:rPr>
              <m:sty m:val="p"/>
            </m:rPr>
            <w:rPr>
              <w:rFonts w:ascii="Cambria Math" w:hAnsi="Cambria Math"/>
            </w:rPr>
            <m:t>2)</m:t>
          </m:r>
        </m:oMath>
      </m:oMathPara>
    </w:p>
    <w:p w:rsidR="0021723E" w:rsidRPr="0097655D" w:rsidRDefault="0021723E" w:rsidP="0021723E">
      <w:pPr>
        <w:widowControl/>
        <w:rPr>
          <w:rFonts w:ascii="Cambria Math" w:hAnsi="Cambria Math"/>
        </w:rPr>
      </w:pPr>
      <w:r w:rsidRPr="0097655D">
        <w:rPr>
          <w:rFonts w:ascii="Cambria Math" w:hAnsi="Cambria Math"/>
        </w:rPr>
        <w:lastRenderedPageBreak/>
        <w:t>ここで，</w:t>
      </w:r>
      <w:r w:rsidRPr="0097655D">
        <w:rPr>
          <w:rFonts w:ascii="Cambria Math" w:hAnsi="Cambria Math"/>
        </w:rPr>
        <w:t>4</w:t>
      </w:r>
      <w:r w:rsidRPr="0097655D">
        <w:rPr>
          <w:rFonts w:ascii="Cambria Math" w:hAnsi="Cambria Math"/>
        </w:rPr>
        <w:t>車線以上の道路における車群の速度分布に極値分布（ガンベル型）を仮定した場合，確率密度関数，分布関数は，それぞれ式</w:t>
      </w:r>
      <w:r w:rsidRPr="0097655D">
        <w:rPr>
          <w:rFonts w:ascii="Cambria Math" w:hAnsi="Cambria Math"/>
        </w:rPr>
        <w:t>(3)</w:t>
      </w:r>
      <w:r w:rsidRPr="0097655D">
        <w:rPr>
          <w:rFonts w:ascii="Cambria Math" w:hAnsi="Cambria Math"/>
        </w:rPr>
        <w:t>，</w:t>
      </w:r>
      <w:r w:rsidRPr="0097655D">
        <w:rPr>
          <w:rFonts w:ascii="Cambria Math" w:hAnsi="Cambria Math"/>
        </w:rPr>
        <w:t>(4)</w:t>
      </w:r>
      <w:r w:rsidRPr="0097655D">
        <w:rPr>
          <w:rFonts w:ascii="Cambria Math" w:hAnsi="Cambria Math"/>
        </w:rPr>
        <w:t>で与えられる．</w:t>
      </w:r>
    </w:p>
    <w:p w:rsidR="0021723E" w:rsidRPr="0097655D" w:rsidRDefault="0021723E" w:rsidP="0021723E">
      <w:pPr>
        <w:jc w:val="right"/>
        <w:rPr>
          <w:rFonts w:ascii="Cambria Math" w:hAnsi="Cambria Math"/>
        </w:rPr>
      </w:pPr>
      <m:oMathPara>
        <m:oMathParaPr>
          <m:jc m:val="right"/>
        </m:oMathParaP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i/>
                </w:rPr>
              </m:ctrlPr>
            </m:fPr>
            <m:num>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a-x</m:t>
                      </m:r>
                    </m:num>
                    <m:den>
                      <m:r>
                        <w:rPr>
                          <w:rFonts w:ascii="Cambria Math" w:hAnsi="Cambria Math"/>
                        </w:rPr>
                        <m:t>b</m:t>
                      </m:r>
                    </m:den>
                  </m:f>
                </m:e>
              </m:d>
              <m:r>
                <w:rPr>
                  <w:rFonts w:ascii="Cambria Math" w:hAnsi="Cambria Math"/>
                </w:rPr>
                <m:t>∙exp</m:t>
              </m:r>
              <m:d>
                <m:dPr>
                  <m:ctrlPr>
                    <w:rPr>
                      <w:rFonts w:ascii="Cambria Math" w:hAnsi="Cambria Math"/>
                      <w:i/>
                    </w:rPr>
                  </m:ctrlPr>
                </m:dPr>
                <m:e>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a-x</m:t>
                          </m:r>
                        </m:num>
                        <m:den>
                          <m:r>
                            <w:rPr>
                              <w:rFonts w:ascii="Cambria Math" w:hAnsi="Cambria Math"/>
                            </w:rPr>
                            <m:t>b</m:t>
                          </m:r>
                        </m:den>
                      </m:f>
                    </m:e>
                  </m:d>
                </m:e>
              </m:d>
            </m:num>
            <m:den>
              <m:r>
                <w:rPr>
                  <w:rFonts w:ascii="Cambria Math" w:hAnsi="Cambria Math"/>
                </w:rPr>
                <m:t>b</m:t>
              </m:r>
            </m:den>
          </m:f>
          <m:r>
            <w:rPr>
              <w:rFonts w:ascii="Cambria Math" w:hAnsi="Cambria Math"/>
            </w:rPr>
            <m:t>,     (</m:t>
          </m:r>
          <m:r>
            <m:rPr>
              <m:sty m:val="p"/>
            </m:rPr>
            <w:rPr>
              <w:rFonts w:ascii="Cambria Math" w:hAnsi="Cambria Math"/>
            </w:rPr>
            <m:t>3</m:t>
          </m:r>
          <m:r>
            <m:rPr>
              <m:sty m:val="b"/>
            </m:rPr>
            <w:rPr>
              <w:rFonts w:ascii="Cambria Math" w:hAnsi="Cambria Math"/>
            </w:rPr>
            <m:t>)</m:t>
          </m:r>
        </m:oMath>
      </m:oMathPara>
    </w:p>
    <w:p w:rsidR="0021723E" w:rsidRPr="0097655D" w:rsidRDefault="0021723E" w:rsidP="0021723E">
      <w:pPr>
        <w:rPr>
          <w:rFonts w:ascii="Cambria Math" w:hAnsi="Cambria Math"/>
        </w:rPr>
      </w:pPr>
      <m:oMathPara>
        <m:oMathParaPr>
          <m:jc m:val="right"/>
        </m:oMathParaPr>
        <m:oMath>
          <m:r>
            <m:rPr>
              <m:sty m:val="p"/>
            </m:rP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=exp</m:t>
          </m:r>
          <m:d>
            <m:dPr>
              <m:ctrlPr>
                <w:rPr>
                  <w:rFonts w:ascii="Cambria Math" w:hAnsi="Cambria Math"/>
                  <w:i/>
                </w:rPr>
              </m:ctrlPr>
            </m:dPr>
            <m:e>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a-x</m:t>
                      </m:r>
                    </m:num>
                    <m:den>
                      <m:r>
                        <w:rPr>
                          <w:rFonts w:ascii="Cambria Math" w:hAnsi="Cambria Math"/>
                        </w:rPr>
                        <m:t>b</m:t>
                      </m:r>
                    </m:den>
                  </m:f>
                </m:e>
              </m:d>
            </m:e>
          </m:d>
          <m:r>
            <w:rPr>
              <w:rFonts w:ascii="Cambria Math" w:hAnsi="Cambria Math"/>
            </w:rPr>
            <m:t>.                     (</m:t>
          </m:r>
          <m:r>
            <m:rPr>
              <m:sty m:val="p"/>
            </m:rPr>
            <w:rPr>
              <w:rFonts w:ascii="Cambria Math" w:hAnsi="Cambria Math"/>
            </w:rPr>
            <m:t>4</m:t>
          </m:r>
          <m:r>
            <m:rPr>
              <m:sty m:val="b"/>
            </m:rPr>
            <w:rPr>
              <w:rFonts w:ascii="Cambria Math" w:hAnsi="Cambria Math"/>
            </w:rPr>
            <m:t>)</m:t>
          </m:r>
        </m:oMath>
      </m:oMathPara>
    </w:p>
    <w:p w:rsidR="0021723E" w:rsidRPr="0097655D" w:rsidRDefault="0021723E" w:rsidP="0021723E">
      <w:pPr>
        <w:rPr>
          <w:rFonts w:ascii="Cambria Math" w:hAnsi="Cambria Math"/>
        </w:rPr>
      </w:pPr>
      <w:r w:rsidRPr="0097655D">
        <w:rPr>
          <w:rFonts w:ascii="Cambria Math" w:hAnsi="Cambria Math"/>
        </w:rPr>
        <w:t>また，この場合の速度の平均と分散は，それぞれ式</w:t>
      </w:r>
      <w:r w:rsidRPr="0097655D">
        <w:rPr>
          <w:rFonts w:ascii="Cambria Math" w:hAnsi="Cambria Math"/>
        </w:rPr>
        <w:t>(5)</w:t>
      </w:r>
      <w:r w:rsidRPr="0097655D">
        <w:rPr>
          <w:rFonts w:ascii="Cambria Math" w:hAnsi="Cambria Math"/>
        </w:rPr>
        <w:t>，</w:t>
      </w:r>
      <w:r w:rsidRPr="0097655D">
        <w:rPr>
          <w:rFonts w:ascii="Cambria Math" w:hAnsi="Cambria Math"/>
        </w:rPr>
        <w:t>(6)</w:t>
      </w:r>
      <w:r w:rsidRPr="0097655D">
        <w:rPr>
          <w:rFonts w:ascii="Cambria Math" w:hAnsi="Cambria Math"/>
        </w:rPr>
        <w:t>で与えられる．</w:t>
      </w:r>
    </w:p>
    <w:p w:rsidR="0021723E" w:rsidRPr="0097655D" w:rsidRDefault="0021723E" w:rsidP="0021723E">
      <w:pPr>
        <w:rPr>
          <w:rFonts w:ascii="Cambria Math" w:hAnsi="Cambria Math"/>
        </w:rPr>
      </w:pPr>
      <m:oMathPara>
        <m:oMathParaPr>
          <m:jc m:val="right"/>
        </m:oMathParaPr>
        <m:oMath>
          <m:r>
            <w:rPr>
              <w:rFonts w:ascii="Cambria Math" w:hAnsi="Cambria Math"/>
            </w:rPr>
            <m:t>μ=</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x∙f</m:t>
              </m:r>
              <m:d>
                <m:dPr>
                  <m:ctrlPr>
                    <w:rPr>
                      <w:rFonts w:ascii="Cambria Math" w:hAnsi="Cambria Math"/>
                      <w:i/>
                    </w:rPr>
                  </m:ctrlPr>
                </m:dPr>
                <m:e>
                  <m:r>
                    <w:rPr>
                      <w:rFonts w:ascii="Cambria Math" w:hAnsi="Cambria Math"/>
                    </w:rPr>
                    <m:t>x</m:t>
                  </m:r>
                </m:e>
              </m:d>
              <m:r>
                <w:rPr>
                  <w:rFonts w:ascii="Cambria Math" w:hAnsi="Cambria Math"/>
                </w:rPr>
                <m:t>dx=a+γ∙b,</m:t>
              </m:r>
            </m:e>
          </m:nary>
          <m:r>
            <w:rPr>
              <w:rFonts w:ascii="Cambria Math" w:hAnsi="Cambria Math"/>
            </w:rPr>
            <m:t xml:space="preserve">                      (</m:t>
          </m:r>
          <m:r>
            <m:rPr>
              <m:sty m:val="p"/>
            </m:rPr>
            <w:rPr>
              <w:rFonts w:ascii="Cambria Math" w:hAnsi="Cambria Math"/>
            </w:rPr>
            <m:t>5</m:t>
          </m:r>
          <m:r>
            <m:rPr>
              <m:sty m:val="b"/>
            </m:rPr>
            <w:rPr>
              <w:rFonts w:ascii="Cambria Math" w:hAnsi="Cambria Math"/>
            </w:rPr>
            <m:t>)</m:t>
          </m:r>
        </m:oMath>
      </m:oMathPara>
    </w:p>
    <w:p w:rsidR="0021723E" w:rsidRPr="0097655D" w:rsidRDefault="0001551D" w:rsidP="0021723E">
      <w:pPr>
        <w:rPr>
          <w:rFonts w:ascii="Cambria Math" w:hAnsi="Cambria Math"/>
        </w:rPr>
      </w:pPr>
      <m:oMathPara>
        <m:oMathParaPr>
          <m:jc m:val="right"/>
        </m:oMathParaPr>
        <m:oMath>
          <m:nary>
            <m:naryPr>
              <m:limLoc m:val="subSup"/>
              <m:ctrlPr>
                <w:rPr>
                  <w:rFonts w:ascii="Cambria Math" w:hAnsi="Cambria Math"/>
                  <w:i/>
                </w:rPr>
              </m:ctrlPr>
            </m:naryPr>
            <m:sub>
              <m:r>
                <w:rPr>
                  <w:rFonts w:ascii="Cambria Math" w:hAnsi="Cambria Math"/>
                </w:rPr>
                <m:t>-∞</m:t>
              </m:r>
            </m:sub>
            <m:sup>
              <m:r>
                <w:rPr>
                  <w:rFonts w:ascii="Cambria Math" w:hAnsi="Cambria Math"/>
                </w:rPr>
                <m:t>∞</m:t>
              </m:r>
            </m:sup>
            <m:e>
              <m:sSup>
                <m:sSupPr>
                  <m:ctrlPr>
                    <w:rPr>
                      <w:rFonts w:ascii="Cambria Math" w:hAnsi="Cambria Math"/>
                      <w:i/>
                    </w:rPr>
                  </m:ctrlPr>
                </m:sSupPr>
                <m:e>
                  <m:d>
                    <m:dPr>
                      <m:ctrlPr>
                        <w:rPr>
                          <w:rFonts w:ascii="Cambria Math" w:hAnsi="Cambria Math"/>
                          <w:i/>
                        </w:rPr>
                      </m:ctrlPr>
                    </m:dPr>
                    <m:e>
                      <m:r>
                        <w:rPr>
                          <w:rFonts w:ascii="Cambria Math" w:hAnsi="Cambria Math"/>
                        </w:rPr>
                        <m:t>x-μ</m:t>
                      </m:r>
                    </m:e>
                  </m:d>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e>
          </m:nary>
          <m:r>
            <w:rPr>
              <w:rFonts w:ascii="Cambria Math" w:hAnsi="Cambria Math"/>
            </w:rPr>
            <m:t>.                (</m:t>
          </m:r>
          <m:r>
            <m:rPr>
              <m:sty m:val="p"/>
            </m:rPr>
            <w:rPr>
              <w:rFonts w:ascii="Cambria Math" w:hAnsi="Cambria Math"/>
            </w:rPr>
            <m:t>6</m:t>
          </m:r>
          <m:r>
            <m:rPr>
              <m:sty m:val="b"/>
            </m:rPr>
            <w:rPr>
              <w:rFonts w:ascii="Cambria Math" w:hAnsi="Cambria Math"/>
            </w:rPr>
            <m:t>)</m:t>
          </m:r>
        </m:oMath>
      </m:oMathPara>
    </w:p>
    <w:p w:rsidR="0021723E" w:rsidRPr="0097655D" w:rsidRDefault="0021723E" w:rsidP="0021723E">
      <w:pPr>
        <w:rPr>
          <w:rFonts w:ascii="Cambria Math" w:hAnsi="Cambria Math"/>
        </w:rPr>
      </w:pPr>
      <w:r w:rsidRPr="0097655D">
        <w:rPr>
          <w:rFonts w:ascii="Cambria Math" w:hAnsi="Cambria Math"/>
        </w:rPr>
        <w:t>ここで</w:t>
      </w:r>
      <m:oMath>
        <m:r>
          <w:rPr>
            <w:rFonts w:ascii="Cambria Math" w:hAnsi="Cambria Math"/>
          </w:rPr>
          <m:t>γ</m:t>
        </m:r>
      </m:oMath>
      <w:r w:rsidRPr="0097655D">
        <w:rPr>
          <w:rFonts w:ascii="Cambria Math" w:hAnsi="Cambria Math"/>
        </w:rPr>
        <w:t>は，</w:t>
      </w:r>
      <w:r w:rsidRPr="0097655D">
        <w:rPr>
          <w:rFonts w:ascii="Cambria Math" w:hAnsi="Cambria Math"/>
        </w:rPr>
        <w:t xml:space="preserve"> </w:t>
      </w:r>
      <w:r w:rsidRPr="0097655D">
        <w:rPr>
          <w:rFonts w:ascii="Cambria Math" w:hAnsi="Cambria Math"/>
        </w:rPr>
        <w:t>オイラー・マスケローニ定数であり，約</w:t>
      </w:r>
      <w:r w:rsidRPr="0097655D">
        <w:rPr>
          <w:rFonts w:ascii="Cambria Math" w:hAnsi="Cambria Math"/>
        </w:rPr>
        <w:t>0.577</w:t>
      </w:r>
      <w:r w:rsidRPr="0097655D">
        <w:rPr>
          <w:rFonts w:ascii="Cambria Math" w:hAnsi="Cambria Math"/>
        </w:rPr>
        <w:t>となる．速度分布にガンベル分布を仮定した場合，式</w:t>
      </w:r>
      <w:r w:rsidRPr="0097655D">
        <w:rPr>
          <w:rFonts w:ascii="Cambria Math" w:hAnsi="Cambria Math"/>
        </w:rPr>
        <w:t>(2)</w:t>
      </w:r>
      <w:r w:rsidRPr="0097655D">
        <w:rPr>
          <w:rFonts w:ascii="Cambria Math" w:hAnsi="Cambria Math"/>
        </w:rPr>
        <w:t>右辺第</w:t>
      </w:r>
      <w:r w:rsidRPr="0097655D">
        <w:rPr>
          <w:rFonts w:ascii="Cambria Math" w:hAnsi="Cambria Math"/>
        </w:rPr>
        <w:t>2</w:t>
      </w:r>
      <w:r w:rsidRPr="0097655D">
        <w:rPr>
          <w:rFonts w:ascii="Cambria Math" w:hAnsi="Cambria Math"/>
        </w:rPr>
        <w:t>項の最後の積分は，式</w:t>
      </w:r>
      <w:r w:rsidRPr="0097655D">
        <w:rPr>
          <w:rFonts w:ascii="Cambria Math" w:hAnsi="Cambria Math"/>
        </w:rPr>
        <w:t>(7)</w:t>
      </w:r>
      <w:r w:rsidRPr="0097655D">
        <w:rPr>
          <w:rFonts w:ascii="Cambria Math" w:hAnsi="Cambria Math"/>
        </w:rPr>
        <w:t>で与えられる．</w:t>
      </w:r>
    </w:p>
    <w:p w:rsidR="0021723E" w:rsidRPr="0097655D" w:rsidRDefault="0001551D" w:rsidP="0021723E">
      <w:pPr>
        <w:rPr>
          <w:rFonts w:ascii="Cambria Math" w:hAnsi="Cambria Math"/>
        </w:rPr>
      </w:pPr>
      <m:oMathPara>
        <m:oMathParaPr>
          <m:jc m:val="left"/>
        </m:oMathParaPr>
        <m:oMath>
          <m:nary>
            <m:naryPr>
              <m:limLoc m:val="subSup"/>
              <m:ctrlPr>
                <w:rPr>
                  <w:rFonts w:ascii="Cambria Math" w:hAnsi="Cambria Math"/>
                </w:rPr>
              </m:ctrlPr>
            </m:naryPr>
            <m:sub>
              <m:r>
                <m:rPr>
                  <m:sty m:val="p"/>
                </m:rPr>
                <w:rPr>
                  <w:rFonts w:ascii="Cambria Math" w:hAnsi="Cambria Math"/>
                </w:rPr>
                <m:t>-∞</m:t>
              </m:r>
            </m:sub>
            <m:sup>
              <m:r>
                <w:rPr>
                  <w:rFonts w:ascii="Cambria Math" w:hAnsi="Cambria Math"/>
                </w:rPr>
                <m:t>x</m:t>
              </m:r>
            </m:sup>
            <m:e>
              <m:r>
                <m:rPr>
                  <m:sty m:val="p"/>
                </m:rPr>
                <w:rPr>
                  <w:rFonts w:ascii="Cambria Math" w:hAnsi="Cambria Math"/>
                </w:rPr>
                <m:t>Φ</m:t>
              </m:r>
              <m:d>
                <m:dPr>
                  <m:ctrlPr>
                    <w:rPr>
                      <w:rFonts w:ascii="Cambria Math" w:hAnsi="Cambria Math"/>
                      <w:i/>
                    </w:rPr>
                  </m:ctrlPr>
                </m:dPr>
                <m:e>
                  <m:r>
                    <w:rPr>
                      <w:rFonts w:ascii="Cambria Math" w:hAnsi="Cambria Math"/>
                    </w:rPr>
                    <m:t>y</m:t>
                  </m:r>
                </m:e>
              </m:d>
            </m:e>
          </m:nary>
          <m:r>
            <w:rPr>
              <w:rFonts w:ascii="Cambria Math" w:hAnsi="Cambria Math"/>
            </w:rPr>
            <m:t>dy=</m:t>
          </m:r>
          <m:nary>
            <m:naryPr>
              <m:limLoc m:val="subSup"/>
              <m:ctrlPr>
                <w:rPr>
                  <w:rFonts w:ascii="Cambria Math" w:hAnsi="Cambria Math"/>
                </w:rPr>
              </m:ctrlPr>
            </m:naryPr>
            <m:sub>
              <m:r>
                <m:rPr>
                  <m:sty m:val="p"/>
                </m:rPr>
                <w:rPr>
                  <w:rFonts w:ascii="Cambria Math" w:hAnsi="Cambria Math"/>
                </w:rPr>
                <m:t>-∞</m:t>
              </m:r>
            </m:sub>
            <m:sup>
              <m:r>
                <w:rPr>
                  <w:rFonts w:ascii="Cambria Math" w:hAnsi="Cambria Math"/>
                </w:rPr>
                <m:t>x</m:t>
              </m:r>
            </m:sup>
            <m:e>
              <m:r>
                <w:rPr>
                  <w:rFonts w:ascii="Cambria Math" w:hAnsi="Cambria Math"/>
                </w:rPr>
                <m:t>exp</m:t>
              </m:r>
              <m:d>
                <m:dPr>
                  <m:ctrlPr>
                    <w:rPr>
                      <w:rFonts w:ascii="Cambria Math" w:hAnsi="Cambria Math"/>
                      <w:i/>
                    </w:rPr>
                  </m:ctrlPr>
                </m:dPr>
                <m:e>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a-y</m:t>
                          </m:r>
                        </m:num>
                        <m:den>
                          <m:r>
                            <w:rPr>
                              <w:rFonts w:ascii="Cambria Math" w:hAnsi="Cambria Math"/>
                            </w:rPr>
                            <m:t>b</m:t>
                          </m:r>
                        </m:den>
                      </m:f>
                    </m:e>
                  </m:d>
                </m:e>
              </m:d>
            </m:e>
          </m:nary>
          <m:r>
            <w:rPr>
              <w:rFonts w:ascii="Cambria Math" w:hAnsi="Cambria Math"/>
            </w:rPr>
            <m:t>dy</m:t>
          </m:r>
        </m:oMath>
      </m:oMathPara>
    </w:p>
    <w:p w:rsidR="0021723E" w:rsidRPr="0097655D" w:rsidRDefault="0021723E" w:rsidP="0021723E">
      <w:pPr>
        <w:rPr>
          <w:rFonts w:ascii="Cambria Math" w:hAnsi="Cambria Math"/>
        </w:rPr>
      </w:pPr>
      <m:oMathPara>
        <m:oMathParaPr>
          <m:jc m:val="left"/>
        </m:oMathParaPr>
        <m:oMath>
          <m:r>
            <w:rPr>
              <w:rFonts w:ascii="Cambria Math" w:hAnsi="Cambria Math"/>
            </w:rPr>
            <m:t>=-b∙</m:t>
          </m:r>
          <m:nary>
            <m:naryPr>
              <m:limLoc m:val="subSup"/>
              <m:ctrlPr>
                <w:rPr>
                  <w:rFonts w:ascii="Cambria Math" w:hAnsi="Cambria Math"/>
                  <w:i/>
                </w:rPr>
              </m:ctrlPr>
            </m:naryPr>
            <m:sub>
              <m:r>
                <w:rPr>
                  <w:rFonts w:ascii="Cambria Math" w:hAnsi="Cambria Math"/>
                </w:rPr>
                <m:t>∞</m:t>
              </m:r>
            </m:sub>
            <m:sup>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a-x</m:t>
                      </m:r>
                    </m:num>
                    <m:den>
                      <m:r>
                        <w:rPr>
                          <w:rFonts w:ascii="Cambria Math" w:hAnsi="Cambria Math"/>
                        </w:rPr>
                        <m:t>b</m:t>
                      </m:r>
                    </m:den>
                  </m:f>
                </m:e>
              </m:d>
            </m:sup>
            <m:e>
              <m:r>
                <w:rPr>
                  <w:rFonts w:ascii="Cambria Math" w:hAnsi="Cambria Math"/>
                </w:rPr>
                <m:t>exp</m:t>
              </m:r>
              <m:d>
                <m:dPr>
                  <m:ctrlPr>
                    <w:rPr>
                      <w:rFonts w:ascii="Cambria Math" w:hAnsi="Cambria Math"/>
                      <w:i/>
                    </w:rPr>
                  </m:ctrlPr>
                </m:dPr>
                <m:e>
                  <m:r>
                    <w:rPr>
                      <w:rFonts w:ascii="Cambria Math" w:hAnsi="Cambria Math"/>
                    </w:rPr>
                    <m:t>-z</m:t>
                  </m:r>
                </m:e>
              </m:d>
              <m:r>
                <w:rPr>
                  <w:rFonts w:ascii="Cambria Math" w:hAnsi="Cambria Math"/>
                </w:rPr>
                <m:t>∙exp</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a-y</m:t>
                      </m:r>
                    </m:num>
                    <m:den>
                      <m:r>
                        <w:rPr>
                          <w:rFonts w:ascii="Cambria Math" w:hAnsi="Cambria Math"/>
                        </w:rPr>
                        <m:t>b</m:t>
                      </m:r>
                    </m:den>
                  </m:f>
                </m:e>
              </m:d>
              <m:r>
                <w:rPr>
                  <w:rFonts w:ascii="Cambria Math" w:hAnsi="Cambria Math"/>
                </w:rPr>
                <m:t>dz</m:t>
              </m:r>
            </m:e>
          </m:nary>
        </m:oMath>
      </m:oMathPara>
    </w:p>
    <w:p w:rsidR="0021723E" w:rsidRPr="0021723E" w:rsidRDefault="0021723E" w:rsidP="0021723E">
      <w:pPr>
        <w:rPr>
          <w:rFonts w:ascii="Cambria Math" w:hAnsi="Cambria Math"/>
        </w:rPr>
      </w:pPr>
      <m:oMathPara>
        <m:oMathParaPr>
          <m:jc m:val="left"/>
        </m:oMathParaPr>
        <m:oMath>
          <m:r>
            <w:rPr>
              <w:rFonts w:ascii="Cambria Math" w:hAnsi="Cambria Math"/>
            </w:rPr>
            <m:t>=-b</m:t>
          </m:r>
          <m:nary>
            <m:naryPr>
              <m:limLoc m:val="subSup"/>
              <m:ctrlPr>
                <w:rPr>
                  <w:rFonts w:ascii="Cambria Math" w:hAnsi="Cambria Math"/>
                  <w:i/>
                </w:rPr>
              </m:ctrlPr>
            </m:naryPr>
            <m:sub>
              <m:r>
                <w:rPr>
                  <w:rFonts w:ascii="Cambria Math" w:hAnsi="Cambria Math"/>
                </w:rPr>
                <m:t>∞</m:t>
              </m:r>
            </m:sub>
            <m:sup>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a-x</m:t>
                      </m:r>
                    </m:num>
                    <m:den>
                      <m:r>
                        <w:rPr>
                          <w:rFonts w:ascii="Cambria Math" w:hAnsi="Cambria Math"/>
                        </w:rPr>
                        <m:t>b</m:t>
                      </m:r>
                    </m:den>
                  </m:f>
                </m:e>
              </m:d>
            </m:sup>
            <m:e>
              <m:f>
                <m:fPr>
                  <m:ctrlPr>
                    <w:rPr>
                      <w:rFonts w:ascii="Cambria Math" w:hAnsi="Cambria Math"/>
                      <w:i/>
                    </w:rPr>
                  </m:ctrlPr>
                </m:fPr>
                <m:num>
                  <m:r>
                    <w:rPr>
                      <w:rFonts w:ascii="Cambria Math" w:hAnsi="Cambria Math"/>
                    </w:rPr>
                    <m:t>exp</m:t>
                  </m:r>
                  <m:d>
                    <m:dPr>
                      <m:ctrlPr>
                        <w:rPr>
                          <w:rFonts w:ascii="Cambria Math" w:hAnsi="Cambria Math"/>
                          <w:i/>
                        </w:rPr>
                      </m:ctrlPr>
                    </m:dPr>
                    <m:e>
                      <m:r>
                        <w:rPr>
                          <w:rFonts w:ascii="Cambria Math" w:hAnsi="Cambria Math"/>
                        </w:rPr>
                        <m:t>-z</m:t>
                      </m:r>
                    </m:e>
                  </m:d>
                </m:num>
                <m:den>
                  <m:r>
                    <w:rPr>
                      <w:rFonts w:ascii="Cambria Math" w:hAnsi="Cambria Math"/>
                    </w:rPr>
                    <m:t>z</m:t>
                  </m:r>
                </m:den>
              </m:f>
              <m:r>
                <w:rPr>
                  <w:rFonts w:ascii="Cambria Math" w:hAnsi="Cambria Math"/>
                </w:rPr>
                <m:t>dz</m:t>
              </m:r>
            </m:e>
          </m:nary>
        </m:oMath>
      </m:oMathPara>
    </w:p>
    <w:p w:rsidR="0021723E" w:rsidRPr="0097655D" w:rsidRDefault="0021723E" w:rsidP="0021723E">
      <w:pPr>
        <w:rPr>
          <w:rFonts w:ascii="Cambria Math" w:hAnsi="Cambria Math"/>
        </w:rPr>
      </w:pPr>
      <m:oMathPara>
        <m:oMathParaPr>
          <m:jc m:val="left"/>
        </m:oMathParaPr>
        <m:oMath>
          <m:r>
            <w:rPr>
              <w:rFonts w:ascii="Cambria Math" w:hAnsi="Cambria Math"/>
            </w:rPr>
            <m:t>=b</m:t>
          </m:r>
          <m:nary>
            <m:naryPr>
              <m:limLoc m:val="subSup"/>
              <m:ctrlPr>
                <w:rPr>
                  <w:rFonts w:ascii="Cambria Math" w:hAnsi="Cambria Math"/>
                  <w:i/>
                </w:rPr>
              </m:ctrlPr>
            </m:naryPr>
            <m:sub>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a-x</m:t>
                      </m:r>
                    </m:num>
                    <m:den>
                      <m:r>
                        <w:rPr>
                          <w:rFonts w:ascii="Cambria Math" w:hAnsi="Cambria Math"/>
                        </w:rPr>
                        <m:t>b</m:t>
                      </m:r>
                    </m:den>
                  </m:f>
                </m:e>
              </m:d>
            </m:sub>
            <m:sup>
              <m:r>
                <w:rPr>
                  <w:rFonts w:ascii="Cambria Math" w:hAnsi="Cambria Math"/>
                </w:rPr>
                <m:t>∞</m:t>
              </m:r>
            </m:sup>
            <m:e>
              <m:f>
                <m:fPr>
                  <m:ctrlPr>
                    <w:rPr>
                      <w:rFonts w:ascii="Cambria Math" w:hAnsi="Cambria Math"/>
                      <w:i/>
                    </w:rPr>
                  </m:ctrlPr>
                </m:fPr>
                <m:num>
                  <m:r>
                    <w:rPr>
                      <w:rFonts w:ascii="Cambria Math" w:hAnsi="Cambria Math"/>
                    </w:rPr>
                    <m:t>exp</m:t>
                  </m:r>
                  <m:d>
                    <m:dPr>
                      <m:ctrlPr>
                        <w:rPr>
                          <w:rFonts w:ascii="Cambria Math" w:hAnsi="Cambria Math"/>
                          <w:i/>
                        </w:rPr>
                      </m:ctrlPr>
                    </m:dPr>
                    <m:e>
                      <m:r>
                        <w:rPr>
                          <w:rFonts w:ascii="Cambria Math" w:hAnsi="Cambria Math"/>
                        </w:rPr>
                        <m:t>-z</m:t>
                      </m:r>
                    </m:e>
                  </m:d>
                </m:num>
                <m:den>
                  <m:r>
                    <w:rPr>
                      <w:rFonts w:ascii="Cambria Math" w:hAnsi="Cambria Math"/>
                    </w:rPr>
                    <m:t>z</m:t>
                  </m:r>
                </m:den>
              </m:f>
              <m:r>
                <w:rPr>
                  <w:rFonts w:ascii="Cambria Math" w:hAnsi="Cambria Math"/>
                </w:rPr>
                <m:t>dz</m:t>
              </m:r>
            </m:e>
          </m:nary>
        </m:oMath>
      </m:oMathPara>
    </w:p>
    <w:p w:rsidR="0021723E" w:rsidRPr="0097655D" w:rsidRDefault="0021723E" w:rsidP="0021723E">
      <w:pPr>
        <w:rPr>
          <w:rFonts w:ascii="Cambria Math" w:hAnsi="Cambria Math"/>
        </w:rPr>
      </w:pPr>
      <m:oMathPara>
        <m:oMathParaPr>
          <m:jc m:val="left"/>
        </m:oMathParaPr>
        <m:oMath>
          <m:r>
            <w:rPr>
              <w:rFonts w:ascii="Cambria Math" w:hAnsi="Cambria Math"/>
            </w:rPr>
            <m:t>=-b∙Ei</m:t>
          </m:r>
          <m:d>
            <m:dPr>
              <m:ctrlPr>
                <w:rPr>
                  <w:rFonts w:ascii="Cambria Math" w:hAnsi="Cambria Math"/>
                  <w:i/>
                </w:rPr>
              </m:ctrlPr>
            </m:dPr>
            <m:e>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a-x</m:t>
                      </m:r>
                    </m:num>
                    <m:den>
                      <m:r>
                        <w:rPr>
                          <w:rFonts w:ascii="Cambria Math" w:hAnsi="Cambria Math"/>
                        </w:rPr>
                        <m:t>b</m:t>
                      </m:r>
                    </m:den>
                  </m:f>
                </m:e>
              </m:d>
            </m:e>
          </m:d>
          <m:r>
            <m:rPr>
              <m:sty m:val="p"/>
            </m:rPr>
            <w:rPr>
              <w:rFonts w:ascii="Cambria Math" w:hAnsi="Cambria Math"/>
            </w:rPr>
            <m:t>,                                     (7)</m:t>
          </m:r>
        </m:oMath>
      </m:oMathPara>
    </w:p>
    <w:p w:rsidR="0021723E" w:rsidRPr="0097655D" w:rsidRDefault="0021723E" w:rsidP="0021723E">
      <w:pPr>
        <w:rPr>
          <w:rFonts w:ascii="Cambria Math" w:hAnsi="Cambria Math"/>
        </w:rPr>
      </w:pPr>
      <w:r w:rsidRPr="0097655D">
        <w:rPr>
          <w:rFonts w:ascii="Cambria Math" w:hAnsi="Cambria Math"/>
        </w:rPr>
        <w:t>where</w:t>
      </w:r>
    </w:p>
    <w:p w:rsidR="0021723E" w:rsidRPr="0097655D" w:rsidRDefault="0021723E" w:rsidP="0021723E">
      <w:pPr>
        <w:jc w:val="left"/>
        <w:rPr>
          <w:rFonts w:ascii="Cambria Math" w:hAnsi="Cambria Math"/>
        </w:rPr>
      </w:pPr>
      <m:oMathPara>
        <m:oMathParaPr>
          <m:jc m:val="right"/>
        </m:oMathParaPr>
        <m:oMath>
          <m:r>
            <w:rPr>
              <w:rFonts w:ascii="Cambria Math" w:hAnsi="Cambria Math"/>
            </w:rPr>
            <m:t>z=exp</m:t>
          </m:r>
          <m:d>
            <m:dPr>
              <m:ctrlPr>
                <w:rPr>
                  <w:rFonts w:ascii="Cambria Math" w:hAnsi="Cambria Math"/>
                  <w:i/>
                </w:rPr>
              </m:ctrlPr>
            </m:dPr>
            <m:e>
              <m:f>
                <m:fPr>
                  <m:ctrlPr>
                    <w:rPr>
                      <w:rFonts w:ascii="Cambria Math" w:hAnsi="Cambria Math"/>
                      <w:i/>
                    </w:rPr>
                  </m:ctrlPr>
                </m:fPr>
                <m:num>
                  <m:r>
                    <w:rPr>
                      <w:rFonts w:ascii="Cambria Math" w:hAnsi="Cambria Math"/>
                    </w:rPr>
                    <m:t>a-y</m:t>
                  </m:r>
                </m:num>
                <m:den>
                  <m:r>
                    <w:rPr>
                      <w:rFonts w:ascii="Cambria Math" w:hAnsi="Cambria Math"/>
                    </w:rPr>
                    <m:t>b</m:t>
                  </m:r>
                </m:den>
              </m:f>
            </m:e>
          </m:d>
          <m:r>
            <w:rPr>
              <w:rFonts w:ascii="Cambria Math" w:hAnsi="Cambria Math"/>
            </w:rPr>
            <m:t>,                                   (</m:t>
          </m:r>
          <m:r>
            <m:rPr>
              <m:sty m:val="p"/>
            </m:rPr>
            <w:rPr>
              <w:rFonts w:ascii="Cambria Math" w:hAnsi="Cambria Math"/>
            </w:rPr>
            <m:t>8</m:t>
          </m:r>
          <m:r>
            <m:rPr>
              <m:sty m:val="b"/>
            </m:rPr>
            <w:rPr>
              <w:rFonts w:ascii="Cambria Math" w:hAnsi="Cambria Math"/>
            </w:rPr>
            <m:t>)</m:t>
          </m:r>
        </m:oMath>
      </m:oMathPara>
    </w:p>
    <w:p w:rsidR="0021723E" w:rsidRPr="0097655D" w:rsidRDefault="0021723E" w:rsidP="0021723E">
      <w:pPr>
        <w:jc w:val="left"/>
        <w:rPr>
          <w:rFonts w:ascii="Cambria Math" w:hAnsi="Cambria Math"/>
        </w:rPr>
      </w:pPr>
      <m:oMathPara>
        <m:oMathParaPr>
          <m:jc m:val="right"/>
        </m:oMathParaPr>
        <m:oMath>
          <m:r>
            <w:rPr>
              <w:rFonts w:ascii="Cambria Math" w:hAnsi="Cambria Math"/>
            </w:rPr>
            <m:t>dz=-</m:t>
          </m:r>
          <m:f>
            <m:fPr>
              <m:ctrlPr>
                <w:rPr>
                  <w:rFonts w:ascii="Cambria Math" w:hAnsi="Cambria Math"/>
                  <w:i/>
                </w:rPr>
              </m:ctrlPr>
            </m:fPr>
            <m:num>
              <m:r>
                <w:rPr>
                  <w:rFonts w:ascii="Cambria Math" w:hAnsi="Cambria Math"/>
                </w:rPr>
                <m:t>1</m:t>
              </m:r>
            </m:num>
            <m:den>
              <m:r>
                <w:rPr>
                  <w:rFonts w:ascii="Cambria Math" w:hAnsi="Cambria Math"/>
                </w:rPr>
                <m:t>b</m:t>
              </m:r>
            </m:den>
          </m:f>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a-y</m:t>
                  </m:r>
                </m:num>
                <m:den>
                  <m:r>
                    <w:rPr>
                      <w:rFonts w:ascii="Cambria Math" w:hAnsi="Cambria Math"/>
                    </w:rPr>
                    <m:t>b</m:t>
                  </m:r>
                </m:den>
              </m:f>
            </m:e>
          </m:d>
          <m:r>
            <w:rPr>
              <w:rFonts w:ascii="Cambria Math" w:hAnsi="Cambria Math"/>
            </w:rPr>
            <m:t>dy</m:t>
          </m:r>
          <m:r>
            <m:rPr>
              <m:sty m:val="p"/>
            </m:rPr>
            <w:rPr>
              <w:rFonts w:ascii="Cambria Math" w:hAnsi="Cambria Math"/>
            </w:rPr>
            <m:t>,</m:t>
          </m:r>
          <m:r>
            <w:rPr>
              <w:rFonts w:ascii="Cambria Math" w:hAnsi="Cambria Math"/>
            </w:rPr>
            <m:t xml:space="preserve">                        (</m:t>
          </m:r>
          <m:r>
            <m:rPr>
              <m:sty m:val="p"/>
            </m:rPr>
            <w:rPr>
              <w:rFonts w:ascii="Cambria Math" w:hAnsi="Cambria Math"/>
            </w:rPr>
            <m:t>9</m:t>
          </m:r>
          <m:r>
            <m:rPr>
              <m:sty m:val="b"/>
            </m:rPr>
            <w:rPr>
              <w:rFonts w:ascii="Cambria Math" w:hAnsi="Cambria Math"/>
            </w:rPr>
            <m:t>)</m:t>
          </m:r>
        </m:oMath>
      </m:oMathPara>
    </w:p>
    <w:p w:rsidR="0021723E" w:rsidRPr="0097655D" w:rsidRDefault="0021723E" w:rsidP="0021723E">
      <w:pPr>
        <w:rPr>
          <w:rFonts w:ascii="Cambria Math" w:hAnsi="Cambria Math"/>
        </w:rPr>
      </w:pPr>
      <m:oMathPara>
        <m:oMathParaPr>
          <m:jc m:val="left"/>
        </m:oMathParaPr>
        <m:oMath>
          <m:r>
            <w:rPr>
              <w:rFonts w:ascii="Cambria Math" w:hAnsi="Cambria Math"/>
            </w:rPr>
            <m:t>Ei</m:t>
          </m:r>
          <m:d>
            <m:dPr>
              <m:ctrlPr>
                <w:rPr>
                  <w:rFonts w:ascii="Cambria Math" w:hAnsi="Cambria Math"/>
                  <w:i/>
                </w:rPr>
              </m:ctrlPr>
            </m:dPr>
            <m:e>
              <m:r>
                <w:rPr>
                  <w:rFonts w:ascii="Cambria Math" w:hAnsi="Cambria Math"/>
                </w:rPr>
                <m:t>-s</m:t>
              </m:r>
            </m:e>
          </m:d>
          <m:r>
            <w:rPr>
              <w:rFonts w:ascii="Cambria Math" w:hAnsi="Cambria Math"/>
            </w:rPr>
            <m:t>=-</m:t>
          </m:r>
          <m:nary>
            <m:naryPr>
              <m:limLoc m:val="subSup"/>
              <m:ctrlPr>
                <w:rPr>
                  <w:rFonts w:ascii="Cambria Math" w:hAnsi="Cambria Math"/>
                  <w:i/>
                </w:rPr>
              </m:ctrlPr>
            </m:naryPr>
            <m:sub>
              <m:r>
                <w:rPr>
                  <w:rFonts w:ascii="Cambria Math" w:hAnsi="Cambria Math"/>
                </w:rPr>
                <m:t>s</m:t>
              </m:r>
            </m:sub>
            <m:sup>
              <m:r>
                <w:rPr>
                  <w:rFonts w:ascii="Cambria Math" w:hAnsi="Cambria Math"/>
                </w:rPr>
                <m:t>∞</m:t>
              </m:r>
            </m:sup>
            <m:e>
              <m:f>
                <m:fPr>
                  <m:ctrlPr>
                    <w:rPr>
                      <w:rFonts w:ascii="Cambria Math" w:hAnsi="Cambria Math"/>
                      <w:i/>
                    </w:rPr>
                  </m:ctrlPr>
                </m:fPr>
                <m:num>
                  <m:r>
                    <w:rPr>
                      <w:rFonts w:ascii="Cambria Math" w:hAnsi="Cambria Math"/>
                    </w:rPr>
                    <m:t>exp</m:t>
                  </m:r>
                  <m:d>
                    <m:dPr>
                      <m:ctrlPr>
                        <w:rPr>
                          <w:rFonts w:ascii="Cambria Math" w:hAnsi="Cambria Math"/>
                          <w:i/>
                        </w:rPr>
                      </m:ctrlPr>
                    </m:dPr>
                    <m:e>
                      <m:r>
                        <w:rPr>
                          <w:rFonts w:ascii="Cambria Math" w:hAnsi="Cambria Math"/>
                        </w:rPr>
                        <m:t>-z</m:t>
                      </m:r>
                    </m:e>
                  </m:d>
                </m:num>
                <m:den>
                  <m:r>
                    <w:rPr>
                      <w:rFonts w:ascii="Cambria Math" w:hAnsi="Cambria Math"/>
                    </w:rPr>
                    <m:t>z</m:t>
                  </m:r>
                </m:den>
              </m:f>
              <m:r>
                <w:rPr>
                  <w:rFonts w:ascii="Cambria Math" w:hAnsi="Cambria Math"/>
                </w:rPr>
                <m:t>dz</m:t>
              </m:r>
            </m:e>
          </m:nary>
        </m:oMath>
      </m:oMathPara>
    </w:p>
    <w:p w:rsidR="0021723E" w:rsidRPr="0097655D" w:rsidRDefault="0021723E" w:rsidP="0021723E">
      <w:pPr>
        <w:rPr>
          <w:rFonts w:ascii="Cambria Math" w:hAnsi="Cambria Math"/>
        </w:rPr>
      </w:pPr>
      <m:oMathPara>
        <m:oMathParaPr>
          <m:jc m:val="right"/>
        </m:oMathParaPr>
        <m:oMath>
          <m:r>
            <w:rPr>
              <w:rFonts w:ascii="Cambria Math" w:hAnsi="Cambria Math"/>
            </w:rPr>
            <m:t>=γ+ln</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1∙1!</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num>
            <m:den>
              <m:r>
                <w:rPr>
                  <w:rFonts w:ascii="Cambria Math" w:hAnsi="Cambria Math"/>
                </w:rPr>
                <m:t>2∙2!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3</m:t>
                  </m:r>
                </m:sup>
              </m:sSup>
            </m:num>
            <m:den>
              <m:r>
                <w:rPr>
                  <w:rFonts w:ascii="Cambria Math" w:hAnsi="Cambria Math"/>
                </w:rPr>
                <m:t>3∙3!</m:t>
              </m:r>
            </m:den>
          </m:f>
          <m:r>
            <w:rPr>
              <w:rFonts w:ascii="Cambria Math" w:hAnsi="Cambria Math"/>
            </w:rPr>
            <m:t>+⋯.   (</m:t>
          </m:r>
          <m:r>
            <m:rPr>
              <m:sty m:val="p"/>
            </m:rPr>
            <w:rPr>
              <w:rFonts w:ascii="Cambria Math" w:hAnsi="Cambria Math"/>
            </w:rPr>
            <m:t>10</m:t>
          </m:r>
          <m:r>
            <m:rPr>
              <m:sty m:val="b"/>
            </m:rPr>
            <w:rPr>
              <w:rFonts w:ascii="Cambria Math" w:hAnsi="Cambria Math"/>
            </w:rPr>
            <m:t>)</m:t>
          </m:r>
        </m:oMath>
      </m:oMathPara>
    </w:p>
    <w:p w:rsidR="0021723E" w:rsidRPr="0097655D" w:rsidRDefault="0021723E" w:rsidP="0021723E">
      <w:pPr>
        <w:rPr>
          <w:rFonts w:ascii="Cambria Math" w:hAnsi="Cambria Math"/>
        </w:rPr>
      </w:pPr>
      <w:r w:rsidRPr="0097655D">
        <w:rPr>
          <w:rFonts w:ascii="Cambria Math" w:hAnsi="Cambria Math"/>
        </w:rPr>
        <w:t>式</w:t>
      </w:r>
      <w:r w:rsidRPr="0097655D">
        <w:rPr>
          <w:rFonts w:ascii="Cambria Math" w:hAnsi="Cambria Math"/>
        </w:rPr>
        <w:t>(10)</w:t>
      </w:r>
      <w:r w:rsidRPr="0097655D">
        <w:rPr>
          <w:rFonts w:ascii="Cambria Math" w:hAnsi="Cambria Math"/>
        </w:rPr>
        <w:t>は，積分指数関数を表わしている</w:t>
      </w:r>
      <w:r w:rsidRPr="0097655D">
        <w:rPr>
          <w:rFonts w:ascii="Cambria Math" w:hAnsi="Cambria Math" w:hint="eastAsia"/>
          <w:vertAlign w:val="superscript"/>
        </w:rPr>
        <w:t>8</w:t>
      </w:r>
      <w:r w:rsidRPr="0097655D">
        <w:rPr>
          <w:rFonts w:ascii="Cambria Math" w:hAnsi="Cambria Math"/>
          <w:vertAlign w:val="superscript"/>
        </w:rPr>
        <w:t>)</w:t>
      </w:r>
      <w:r w:rsidRPr="0097655D">
        <w:rPr>
          <w:rFonts w:ascii="Cambria Math" w:hAnsi="Cambria Math"/>
        </w:rPr>
        <w:t>．この結果を用いると，式</w:t>
      </w:r>
      <w:r w:rsidRPr="0097655D">
        <w:rPr>
          <w:rFonts w:ascii="Cambria Math" w:hAnsi="Cambria Math"/>
        </w:rPr>
        <w:t>(2)</w:t>
      </w:r>
      <w:r w:rsidRPr="0097655D">
        <w:rPr>
          <w:rFonts w:ascii="Cambria Math" w:hAnsi="Cambria Math"/>
        </w:rPr>
        <w:t>の右辺第</w:t>
      </w:r>
      <w:r w:rsidRPr="0097655D">
        <w:rPr>
          <w:rFonts w:ascii="Cambria Math" w:hAnsi="Cambria Math"/>
        </w:rPr>
        <w:t>2</w:t>
      </w:r>
      <w:r w:rsidRPr="0097655D">
        <w:rPr>
          <w:rFonts w:ascii="Cambria Math" w:hAnsi="Cambria Math"/>
        </w:rPr>
        <w:t>項は，式</w:t>
      </w:r>
      <w:r w:rsidRPr="0097655D">
        <w:rPr>
          <w:rFonts w:ascii="Cambria Math" w:hAnsi="Cambria Math"/>
        </w:rPr>
        <w:t>(11)</w:t>
      </w:r>
      <w:r w:rsidRPr="0097655D">
        <w:rPr>
          <w:rFonts w:ascii="Cambria Math" w:hAnsi="Cambria Math"/>
        </w:rPr>
        <w:t>で与えられる．</w:t>
      </w:r>
    </w:p>
    <w:p w:rsidR="0021723E" w:rsidRPr="0097655D" w:rsidRDefault="0001551D" w:rsidP="0021723E">
      <w:pPr>
        <w:rPr>
          <w:rFonts w:ascii="Cambria Math" w:hAnsi="Cambria Math"/>
        </w:rPr>
      </w:pPr>
      <m:oMathPara>
        <m:oMathParaPr>
          <m:jc m:val="left"/>
        </m:oMathParaPr>
        <m:oMath>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x</m:t>
                  </m:r>
                </m:e>
              </m:d>
            </m:e>
          </m:nary>
          <m:nary>
            <m:naryPr>
              <m:limLoc m:val="subSup"/>
              <m:ctrlPr>
                <w:rPr>
                  <w:rFonts w:ascii="Cambria Math" w:hAnsi="Cambria Math"/>
                </w:rPr>
              </m:ctrlPr>
            </m:naryPr>
            <m:sub>
              <m:r>
                <m:rPr>
                  <m:sty m:val="p"/>
                </m:rPr>
                <w:rPr>
                  <w:rFonts w:ascii="Cambria Math" w:hAnsi="Cambria Math"/>
                </w:rPr>
                <m:t>-∞</m:t>
              </m:r>
            </m:sub>
            <m:sup>
              <m:r>
                <w:rPr>
                  <w:rFonts w:ascii="Cambria Math" w:hAnsi="Cambria Math"/>
                </w:rPr>
                <m:t>x</m:t>
              </m:r>
            </m:sup>
            <m:e>
              <m:r>
                <m:rPr>
                  <m:sty m:val="p"/>
                </m:rPr>
                <w:rPr>
                  <w:rFonts w:ascii="Cambria Math" w:hAnsi="Cambria Math"/>
                </w:rPr>
                <m:t>Φ</m:t>
              </m:r>
              <m:d>
                <m:dPr>
                  <m:ctrlPr>
                    <w:rPr>
                      <w:rFonts w:ascii="Cambria Math" w:hAnsi="Cambria Math"/>
                      <w:i/>
                    </w:rPr>
                  </m:ctrlPr>
                </m:dPr>
                <m:e>
                  <m:r>
                    <w:rPr>
                      <w:rFonts w:ascii="Cambria Math" w:hAnsi="Cambria Math"/>
                    </w:rPr>
                    <m:t>y</m:t>
                  </m:r>
                </m:e>
              </m:d>
            </m:e>
          </m:nary>
          <m:r>
            <w:rPr>
              <w:rFonts w:ascii="Cambria Math" w:hAnsi="Cambria Math"/>
            </w:rPr>
            <m:t>dydx</m:t>
          </m:r>
        </m:oMath>
      </m:oMathPara>
    </w:p>
    <w:p w:rsidR="0021723E" w:rsidRPr="0097655D" w:rsidRDefault="0021723E" w:rsidP="0021723E">
      <w:pPr>
        <w:rPr>
          <w:rFonts w:ascii="Cambria Math" w:hAnsi="Cambria Math"/>
        </w:rPr>
      </w:pPr>
      <m:oMathPara>
        <m:oMathParaPr>
          <m:jc m:val="left"/>
        </m:oMathParaPr>
        <m:oMath>
          <m:r>
            <w:rPr>
              <w:rFonts w:ascii="Cambria Math" w:hAnsi="Cambria Math"/>
            </w:rPr>
            <w:lastRenderedPageBreak/>
            <m:t>=-b∙</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a-x</m:t>
                      </m:r>
                    </m:num>
                    <m:den>
                      <m:r>
                        <w:rPr>
                          <w:rFonts w:ascii="Cambria Math" w:hAnsi="Cambria Math"/>
                        </w:rPr>
                        <m:t>b</m:t>
                      </m:r>
                    </m:den>
                  </m:f>
                </m:e>
              </m:d>
              <m:r>
                <w:rPr>
                  <w:rFonts w:ascii="Cambria Math" w:hAnsi="Cambria Math"/>
                </w:rPr>
                <m:t>∙exp</m:t>
              </m:r>
              <m:d>
                <m:dPr>
                  <m:ctrlPr>
                    <w:rPr>
                      <w:rFonts w:ascii="Cambria Math" w:hAnsi="Cambria Math"/>
                      <w:i/>
                    </w:rPr>
                  </m:ctrlPr>
                </m:dPr>
                <m:e>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a-x</m:t>
                          </m:r>
                        </m:num>
                        <m:den>
                          <m:r>
                            <w:rPr>
                              <w:rFonts w:ascii="Cambria Math" w:hAnsi="Cambria Math"/>
                            </w:rPr>
                            <m:t>b</m:t>
                          </m:r>
                        </m:den>
                      </m:f>
                    </m:e>
                  </m:d>
                </m:e>
              </m:d>
            </m:e>
          </m:nary>
        </m:oMath>
      </m:oMathPara>
    </w:p>
    <w:p w:rsidR="0021723E" w:rsidRPr="0097655D" w:rsidRDefault="0021723E" w:rsidP="0021723E">
      <w:pPr>
        <w:ind w:left="283" w:hangingChars="153" w:hanging="283"/>
        <w:rPr>
          <w:rFonts w:ascii="Cambria Math" w:hAnsi="Cambria Math"/>
        </w:rPr>
      </w:pPr>
      <m:oMathPara>
        <m:oMathParaPr>
          <m:jc m:val="left"/>
        </m:oMathParaPr>
        <m:oMath>
          <m:r>
            <w:rPr>
              <w:rFonts w:ascii="Cambria Math" w:hAnsi="Cambria Math"/>
            </w:rPr>
            <m:t>∙Ei</m:t>
          </m:r>
          <m:d>
            <m:dPr>
              <m:ctrlPr>
                <w:rPr>
                  <w:rFonts w:ascii="Cambria Math" w:hAnsi="Cambria Math"/>
                  <w:i/>
                </w:rPr>
              </m:ctrlPr>
            </m:dPr>
            <m:e>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a-x</m:t>
                      </m:r>
                    </m:num>
                    <m:den>
                      <m:r>
                        <w:rPr>
                          <w:rFonts w:ascii="Cambria Math" w:hAnsi="Cambria Math"/>
                        </w:rPr>
                        <m:t>b</m:t>
                      </m:r>
                    </m:den>
                  </m:f>
                </m:e>
              </m:d>
            </m:e>
          </m:d>
          <m:r>
            <w:rPr>
              <w:rFonts w:ascii="Cambria Math" w:hAnsi="Cambria Math"/>
            </w:rPr>
            <m:t>dx</m:t>
          </m:r>
        </m:oMath>
      </m:oMathPara>
    </w:p>
    <w:p w:rsidR="0021723E" w:rsidRPr="0097655D" w:rsidRDefault="0021723E" w:rsidP="0021723E">
      <w:pPr>
        <w:rPr>
          <w:rFonts w:ascii="Cambria Math" w:hAnsi="Cambria Math"/>
        </w:rPr>
      </w:pPr>
      <m:oMathPara>
        <m:oMathParaPr>
          <m:jc m:val="left"/>
        </m:oMathParaPr>
        <m:oMath>
          <m:r>
            <m:rPr>
              <m:sty m:val="p"/>
            </m:rP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0</m:t>
              </m:r>
            </m:sup>
            <m:e>
              <m:r>
                <w:rPr>
                  <w:rFonts w:ascii="Cambria Math" w:hAnsi="Cambria Math"/>
                </w:rPr>
                <m:t>exp</m:t>
              </m:r>
              <m:d>
                <m:dPr>
                  <m:ctrlPr>
                    <w:rPr>
                      <w:rFonts w:ascii="Cambria Math" w:hAnsi="Cambria Math"/>
                      <w:i/>
                    </w:rPr>
                  </m:ctrlPr>
                </m:dPr>
                <m:e>
                  <m:r>
                    <w:rPr>
                      <w:rFonts w:ascii="Cambria Math" w:hAnsi="Cambria Math"/>
                    </w:rPr>
                    <m:t>-z</m:t>
                  </m:r>
                </m:e>
              </m:d>
              <m:r>
                <w:rPr>
                  <w:rFonts w:ascii="Cambria Math" w:hAnsi="Cambria Math"/>
                </w:rPr>
                <m:t>∙</m:t>
              </m:r>
            </m:e>
          </m:nary>
          <m:r>
            <w:rPr>
              <w:rFonts w:ascii="Cambria Math" w:hAnsi="Cambria Math"/>
            </w:rPr>
            <m:t>Ei</m:t>
          </m:r>
          <m:d>
            <m:dPr>
              <m:ctrlPr>
                <w:rPr>
                  <w:rFonts w:ascii="Cambria Math" w:hAnsi="Cambria Math"/>
                  <w:i/>
                </w:rPr>
              </m:ctrlPr>
            </m:dPr>
            <m:e>
              <m:r>
                <w:rPr>
                  <w:rFonts w:ascii="Cambria Math" w:hAnsi="Cambria Math"/>
                </w:rPr>
                <m:t>-z</m:t>
              </m:r>
            </m:e>
          </m:d>
          <m:r>
            <w:rPr>
              <w:rFonts w:ascii="Cambria Math" w:hAnsi="Cambria Math"/>
            </w:rPr>
            <m:t>dz</m:t>
          </m:r>
        </m:oMath>
      </m:oMathPara>
    </w:p>
    <w:p w:rsidR="0021723E" w:rsidRPr="0097655D" w:rsidRDefault="0021723E" w:rsidP="0021723E">
      <w:pPr>
        <w:rPr>
          <w:rFonts w:ascii="Cambria Math" w:hAnsi="Cambria Math"/>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d>
            <m:dPr>
              <m:ctrlPr>
                <w:rPr>
                  <w:rFonts w:ascii="Cambria Math" w:hAnsi="Cambria Math"/>
                  <w:i/>
                </w:rPr>
              </m:ctrlPr>
            </m:dPr>
            <m:e>
              <m:eqArr>
                <m:eqArrPr>
                  <m:ctrlPr>
                    <w:rPr>
                      <w:rFonts w:ascii="Cambria Math" w:hAnsi="Cambria Math"/>
                      <w:i/>
                    </w:rPr>
                  </m:ctrlPr>
                </m:eqArrPr>
                <m:e>
                  <m:nary>
                    <m:naryPr>
                      <m:limLoc m:val="subSup"/>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γ∙exp</m:t>
                      </m:r>
                      <m:d>
                        <m:dPr>
                          <m:ctrlPr>
                            <w:rPr>
                              <w:rFonts w:ascii="Cambria Math" w:hAnsi="Cambria Math"/>
                              <w:i/>
                            </w:rPr>
                          </m:ctrlPr>
                        </m:dPr>
                        <m:e>
                          <m:r>
                            <w:rPr>
                              <w:rFonts w:ascii="Cambria Math" w:hAnsi="Cambria Math"/>
                            </w:rPr>
                            <m:t>-z</m:t>
                          </m:r>
                        </m:e>
                      </m:d>
                      <m:r>
                        <w:rPr>
                          <w:rFonts w:ascii="Cambria Math" w:hAnsi="Cambria Math"/>
                        </w:rPr>
                        <m:t>dz</m:t>
                      </m:r>
                    </m:e>
                  </m:nary>
                </m:e>
                <m:e>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J</m:t>
                          </m:r>
                        </m:e>
                        <m:sub>
                          <m:r>
                            <w:rPr>
                              <w:rFonts w:ascii="Cambria Math" w:hAnsi="Cambria Math"/>
                            </w:rPr>
                            <m:t>1</m:t>
                          </m:r>
                        </m:sub>
                      </m:sSub>
                    </m:num>
                    <m:den>
                      <m:r>
                        <w:rPr>
                          <w:rFonts w:ascii="Cambria Math" w:hAnsi="Cambria Math"/>
                        </w:rPr>
                        <m:t>1∙1!</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J</m:t>
                          </m:r>
                        </m:e>
                        <m:sub>
                          <m:r>
                            <w:rPr>
                              <w:rFonts w:ascii="Cambria Math" w:hAnsi="Cambria Math"/>
                            </w:rPr>
                            <m:t>2</m:t>
                          </m:r>
                        </m:sub>
                      </m:sSub>
                    </m:num>
                    <m:den>
                      <m:r>
                        <w:rPr>
                          <w:rFonts w:ascii="Cambria Math" w:hAnsi="Cambria Math"/>
                        </w:rPr>
                        <m:t>2∙2!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J</m:t>
                          </m:r>
                        </m:e>
                        <m:sub>
                          <m:r>
                            <w:rPr>
                              <w:rFonts w:ascii="Cambria Math" w:hAnsi="Cambria Math"/>
                            </w:rPr>
                            <m:t>3</m:t>
                          </m:r>
                        </m:sub>
                      </m:sSub>
                    </m:num>
                    <m:den>
                      <m:r>
                        <w:rPr>
                          <w:rFonts w:ascii="Cambria Math" w:hAnsi="Cambria Math"/>
                        </w:rPr>
                        <m:t>3∙3!</m:t>
                      </m:r>
                    </m:den>
                  </m:f>
                  <m:r>
                    <w:rPr>
                      <w:rFonts w:ascii="Cambria Math" w:hAnsi="Cambria Math"/>
                    </w:rPr>
                    <m:t>+⋯</m:t>
                  </m:r>
                </m:e>
              </m:eqArr>
            </m:e>
          </m:d>
          <m:r>
            <w:rPr>
              <w:rFonts w:ascii="Cambria Math" w:hAnsi="Cambria Math" w:hint="eastAsia"/>
            </w:rPr>
            <m:t>,</m:t>
          </m:r>
          <m:r>
            <w:rPr>
              <w:rFonts w:ascii="Cambria Math" w:hAnsi="Cambria Math"/>
            </w:rPr>
            <m:t xml:space="preserve"> </m:t>
          </m:r>
          <m:r>
            <m:rPr>
              <m:sty m:val="p"/>
            </m:rPr>
            <w:rPr>
              <w:rFonts w:ascii="Cambria Math" w:hAnsi="Cambria Math"/>
            </w:rPr>
            <m:t>(11)</m:t>
          </m:r>
        </m:oMath>
      </m:oMathPara>
    </w:p>
    <w:p w:rsidR="0021723E" w:rsidRPr="0097655D" w:rsidRDefault="0021723E" w:rsidP="0021723E">
      <w:pPr>
        <w:tabs>
          <w:tab w:val="left" w:pos="7230"/>
        </w:tabs>
        <w:rPr>
          <w:rFonts w:ascii="Cambria Math" w:hAnsi="Cambria Math"/>
        </w:rPr>
      </w:pPr>
      <w:r w:rsidRPr="0097655D">
        <w:rPr>
          <w:rFonts w:ascii="Cambria Math" w:hAnsi="Cambria Math"/>
        </w:rPr>
        <w:t>where</w:t>
      </w:r>
    </w:p>
    <w:p w:rsidR="0021723E" w:rsidRPr="0097655D" w:rsidRDefault="0001551D" w:rsidP="0021723E">
      <w:pPr>
        <w:jc w:val="right"/>
        <w:rPr>
          <w:rFonts w:ascii="Cambria Math" w:hAnsi="Cambria Math"/>
        </w:rPr>
      </w:pPr>
      <m:oMathPara>
        <m:oMathParaPr>
          <m:jc m:val="right"/>
        </m:oMathParaP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ln</m:t>
              </m:r>
              <m:d>
                <m:dPr>
                  <m:ctrlPr>
                    <w:rPr>
                      <w:rFonts w:ascii="Cambria Math" w:hAnsi="Cambria Math"/>
                      <w:i/>
                    </w:rPr>
                  </m:ctrlPr>
                </m:dPr>
                <m:e>
                  <m:r>
                    <w:rPr>
                      <w:rFonts w:ascii="Cambria Math" w:hAnsi="Cambria Math"/>
                    </w:rPr>
                    <m:t>z</m:t>
                  </m:r>
                </m:e>
              </m:d>
            </m:e>
          </m:nary>
          <m:r>
            <w:rPr>
              <w:rFonts w:ascii="Cambria Math" w:hAnsi="Cambria Math"/>
            </w:rPr>
            <m:t>∙exp</m:t>
          </m:r>
          <m:d>
            <m:dPr>
              <m:ctrlPr>
                <w:rPr>
                  <w:rFonts w:ascii="Cambria Math" w:hAnsi="Cambria Math"/>
                  <w:i/>
                </w:rPr>
              </m:ctrlPr>
            </m:dPr>
            <m:e>
              <m:r>
                <w:rPr>
                  <w:rFonts w:ascii="Cambria Math" w:hAnsi="Cambria Math"/>
                </w:rPr>
                <m:t>-z</m:t>
              </m:r>
            </m:e>
          </m:d>
          <m:r>
            <w:rPr>
              <w:rFonts w:ascii="Cambria Math" w:hAnsi="Cambria Math"/>
            </w:rPr>
            <m:t>dz=γ,          (</m:t>
          </m:r>
          <m:r>
            <m:rPr>
              <m:sty m:val="p"/>
            </m:rPr>
            <w:rPr>
              <w:rFonts w:ascii="Cambria Math" w:hAnsi="Cambria Math"/>
            </w:rPr>
            <m:t>12</m:t>
          </m:r>
          <m:r>
            <m:rPr>
              <m:sty m:val="b"/>
            </m:rPr>
            <w:rPr>
              <w:rFonts w:ascii="Cambria Math" w:hAnsi="Cambria Math"/>
            </w:rPr>
            <m:t>)</m:t>
          </m:r>
        </m:oMath>
      </m:oMathPara>
    </w:p>
    <w:p w:rsidR="0021723E" w:rsidRPr="0097655D" w:rsidRDefault="0001551D" w:rsidP="0021723E">
      <w:pPr>
        <w:rPr>
          <w:rFonts w:ascii="Cambria Math" w:hAnsi="Cambria Math"/>
        </w:rPr>
      </w:pPr>
      <m:oMathPara>
        <m:oMathParaPr>
          <m:jc m:val="right"/>
        </m:oMathParaPr>
        <m:oMath>
          <m:sSub>
            <m:sSubPr>
              <m:ctrlPr>
                <w:rPr>
                  <w:rFonts w:ascii="Cambria Math" w:hAnsi="Cambria Math"/>
                  <w:i/>
                </w:rPr>
              </m:ctrlPr>
            </m:sSubPr>
            <m:e>
              <m:r>
                <w:rPr>
                  <w:rFonts w:ascii="Cambria Math" w:hAnsi="Cambria Math"/>
                </w:rPr>
                <m:t>J</m:t>
              </m:r>
            </m:e>
            <m:sub>
              <m:r>
                <w:rPr>
                  <w:rFonts w:ascii="Cambria Math" w:hAnsi="Cambria Math"/>
                </w:rPr>
                <m:t>n</m:t>
              </m:r>
            </m:sub>
          </m:sSub>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∙exp</m:t>
          </m:r>
          <m:d>
            <m:dPr>
              <m:ctrlPr>
                <w:rPr>
                  <w:rFonts w:ascii="Cambria Math" w:hAnsi="Cambria Math"/>
                  <w:i/>
                </w:rPr>
              </m:ctrlPr>
            </m:dPr>
            <m:e>
              <m:r>
                <w:rPr>
                  <w:rFonts w:ascii="Cambria Math" w:hAnsi="Cambria Math"/>
                </w:rPr>
                <m:t>-z</m:t>
              </m:r>
            </m:e>
          </m:d>
          <m:r>
            <w:rPr>
              <w:rFonts w:ascii="Cambria Math" w:hAnsi="Cambria Math"/>
            </w:rPr>
            <m:t>dz</m:t>
          </m:r>
          <m:r>
            <w:rPr>
              <w:rFonts w:ascii="Cambria Math" w:hAnsi="Cambria Math"/>
            </w:rPr>
            <m:t xml:space="preserve">　</m:t>
          </m:r>
          <m:d>
            <m:dPr>
              <m:ctrlPr>
                <w:rPr>
                  <w:rFonts w:ascii="Cambria Math" w:hAnsi="Cambria Math"/>
                  <w:i/>
                </w:rPr>
              </m:ctrlPr>
            </m:dPr>
            <m:e>
              <m:r>
                <w:rPr>
                  <w:rFonts w:ascii="Cambria Math" w:hAnsi="Cambria Math"/>
                </w:rPr>
                <m:t>n≠0</m:t>
              </m:r>
            </m:e>
          </m:d>
          <m:r>
            <w:rPr>
              <w:rFonts w:ascii="Cambria Math" w:hAnsi="Cambria Math"/>
            </w:rPr>
            <m:t>,          (</m:t>
          </m:r>
          <m:r>
            <m:rPr>
              <m:sty m:val="p"/>
            </m:rPr>
            <w:rPr>
              <w:rFonts w:ascii="Cambria Math" w:hAnsi="Cambria Math"/>
            </w:rPr>
            <m:t>13</m:t>
          </m:r>
          <m:r>
            <m:rPr>
              <m:sty m:val="b"/>
            </m:rPr>
            <w:rPr>
              <w:rFonts w:ascii="Cambria Math" w:hAnsi="Cambria Math"/>
            </w:rPr>
            <m:t>)</m:t>
          </m:r>
        </m:oMath>
      </m:oMathPara>
    </w:p>
    <w:p w:rsidR="0021723E" w:rsidRPr="0097655D" w:rsidRDefault="0001551D" w:rsidP="0021723E">
      <w:pPr>
        <w:rPr>
          <w:rFonts w:ascii="Cambria Math" w:hAnsi="Cambria Math"/>
        </w:rPr>
      </w:pPr>
      <m:oMathPara>
        <m:oMathParaPr>
          <m:jc m:val="right"/>
        </m:oMathParaPr>
        <m:oMath>
          <m:nary>
            <m:naryPr>
              <m:limLoc m:val="subSup"/>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γ∙exp</m:t>
              </m:r>
              <m:d>
                <m:dPr>
                  <m:ctrlPr>
                    <w:rPr>
                      <w:rFonts w:ascii="Cambria Math" w:hAnsi="Cambria Math"/>
                      <w:i/>
                    </w:rPr>
                  </m:ctrlPr>
                </m:dPr>
                <m:e>
                  <m:r>
                    <w:rPr>
                      <w:rFonts w:ascii="Cambria Math" w:hAnsi="Cambria Math"/>
                    </w:rPr>
                    <m:t>-z</m:t>
                  </m:r>
                </m:e>
              </m:d>
              <m:r>
                <w:rPr>
                  <w:rFonts w:ascii="Cambria Math" w:hAnsi="Cambria Math"/>
                </w:rPr>
                <m:t>dz=-</m:t>
              </m:r>
            </m:e>
          </m:nary>
          <m:r>
            <w:rPr>
              <w:rFonts w:ascii="Cambria Math" w:hAnsi="Cambria Math"/>
            </w:rPr>
            <m:t>γ∙</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exp</m:t>
                  </m:r>
                  <m:d>
                    <m:dPr>
                      <m:ctrlPr>
                        <w:rPr>
                          <w:rFonts w:ascii="Cambria Math" w:hAnsi="Cambria Math"/>
                          <w:i/>
                        </w:rPr>
                      </m:ctrlPr>
                    </m:dPr>
                    <m:e>
                      <m:r>
                        <w:rPr>
                          <w:rFonts w:ascii="Cambria Math" w:hAnsi="Cambria Math"/>
                        </w:rPr>
                        <m:t>-z</m:t>
                      </m:r>
                    </m:e>
                  </m:d>
                </m:e>
              </m:d>
            </m:e>
            <m:sub>
              <m:r>
                <w:rPr>
                  <w:rFonts w:ascii="Cambria Math" w:hAnsi="Cambria Math"/>
                </w:rPr>
                <m:t>0</m:t>
              </m:r>
            </m:sub>
            <m:sup>
              <m:r>
                <w:rPr>
                  <w:rFonts w:ascii="Cambria Math" w:hAnsi="Cambria Math"/>
                </w:rPr>
                <m:t>∞</m:t>
              </m:r>
            </m:sup>
          </m:sSubSup>
          <m:r>
            <w:rPr>
              <w:rFonts w:ascii="Cambria Math" w:hAnsi="Cambria Math"/>
            </w:rPr>
            <m:t>=γ.     (</m:t>
          </m:r>
          <m:r>
            <m:rPr>
              <m:sty m:val="p"/>
            </m:rPr>
            <w:rPr>
              <w:rFonts w:ascii="Cambria Math" w:hAnsi="Cambria Math"/>
            </w:rPr>
            <m:t>14</m:t>
          </m:r>
          <m:r>
            <m:rPr>
              <m:sty m:val="b"/>
            </m:rPr>
            <w:rPr>
              <w:rFonts w:ascii="Cambria Math" w:hAnsi="Cambria Math"/>
            </w:rPr>
            <m:t>)</m:t>
          </m:r>
        </m:oMath>
      </m:oMathPara>
    </w:p>
    <w:p w:rsidR="0021723E" w:rsidRPr="0097655D" w:rsidRDefault="0021723E" w:rsidP="0021723E">
      <w:pPr>
        <w:rPr>
          <w:rFonts w:ascii="Cambria Math" w:hAnsi="Cambria Math"/>
        </w:rPr>
      </w:pPr>
      <w:r w:rsidRPr="0097655D">
        <w:rPr>
          <w:rFonts w:ascii="Cambria Math" w:hAnsi="Cambria Math"/>
        </w:rPr>
        <w:t>式</w:t>
      </w:r>
      <w:r w:rsidRPr="0097655D">
        <w:rPr>
          <w:rFonts w:ascii="Cambria Math" w:hAnsi="Cambria Math"/>
        </w:rPr>
        <w:t>(11)</w:t>
      </w:r>
      <w:r w:rsidRPr="0097655D">
        <w:rPr>
          <w:rFonts w:ascii="Cambria Math" w:hAnsi="Cambria Math"/>
        </w:rPr>
        <w:t>においても式</w:t>
      </w:r>
      <w:r w:rsidRPr="0097655D">
        <w:rPr>
          <w:rFonts w:ascii="Cambria Math" w:hAnsi="Cambria Math"/>
        </w:rPr>
        <w:t>(8)</w:t>
      </w:r>
      <w:r w:rsidRPr="0097655D">
        <w:rPr>
          <w:rFonts w:ascii="Cambria Math" w:hAnsi="Cambria Math"/>
        </w:rPr>
        <w:t>，</w:t>
      </w:r>
      <w:r w:rsidRPr="0097655D">
        <w:rPr>
          <w:rFonts w:ascii="Cambria Math" w:hAnsi="Cambria Math"/>
        </w:rPr>
        <w:t>(9)</w:t>
      </w:r>
      <w:r w:rsidRPr="0097655D">
        <w:rPr>
          <w:rFonts w:ascii="Cambria Math" w:hAnsi="Cambria Math"/>
        </w:rPr>
        <w:t>に示した変数変換を適用している．以上の関係から，式</w:t>
      </w:r>
      <w:r w:rsidRPr="0097655D">
        <w:rPr>
          <w:rFonts w:ascii="Cambria Math" w:hAnsi="Cambria Math"/>
        </w:rPr>
        <w:t>(2)</w:t>
      </w:r>
      <w:r w:rsidRPr="0097655D">
        <w:rPr>
          <w:rFonts w:ascii="Cambria Math" w:hAnsi="Cambria Math"/>
        </w:rPr>
        <w:t>に示した</w:t>
      </w:r>
      <m:oMath>
        <m:r>
          <w:rPr>
            <w:rFonts w:ascii="Cambria Math" w:hAnsi="Cambria Math"/>
          </w:rPr>
          <m:t>v</m:t>
        </m:r>
      </m:oMath>
      <w:r w:rsidRPr="0097655D">
        <w:rPr>
          <w:rFonts w:ascii="Cambria Math" w:hAnsi="Cambria Math"/>
        </w:rPr>
        <w:t>は，</w:t>
      </w:r>
      <w:r w:rsidRPr="0097655D">
        <w:rPr>
          <w:rFonts w:ascii="Cambria Math" w:hAnsi="Cambria Math" w:hint="eastAsia"/>
        </w:rPr>
        <w:t>結局，</w:t>
      </w:r>
      <w:r w:rsidRPr="0097655D">
        <w:rPr>
          <w:rFonts w:ascii="Cambria Math" w:hAnsi="Cambria Math"/>
        </w:rPr>
        <w:t>式</w:t>
      </w:r>
      <w:r w:rsidRPr="0097655D">
        <w:rPr>
          <w:rFonts w:ascii="Cambria Math" w:hAnsi="Cambria Math"/>
        </w:rPr>
        <w:t>(15)</w:t>
      </w:r>
      <w:r w:rsidRPr="0097655D">
        <w:rPr>
          <w:rFonts w:ascii="Cambria Math" w:hAnsi="Cambria Math"/>
        </w:rPr>
        <w:t>で与えられる．</w:t>
      </w:r>
    </w:p>
    <w:p w:rsidR="0021723E" w:rsidRPr="0097655D" w:rsidRDefault="0021723E" w:rsidP="0021723E">
      <w:pPr>
        <w:rPr>
          <w:rFonts w:ascii="Cambria Math" w:hAnsi="Cambria Math"/>
        </w:rPr>
      </w:pPr>
      <m:oMathPara>
        <m:oMathParaPr>
          <m:jc m:val="left"/>
        </m:oMathParaPr>
        <m:oMath>
          <m:r>
            <w:rPr>
              <w:rFonts w:ascii="Cambria Math" w:hAnsi="Cambria Math"/>
            </w:rPr>
            <m:t>v=</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oMath>
      </m:oMathPara>
    </w:p>
    <w:p w:rsidR="0021723E" w:rsidRPr="0097655D" w:rsidRDefault="0021723E" w:rsidP="0021723E">
      <w:pPr>
        <w:rPr>
          <w:rFonts w:ascii="Cambria Math" w:hAnsi="Cambria Math"/>
        </w:rPr>
      </w:pPr>
      <m:oMathPara>
        <m:oMathParaPr>
          <m:jc m:val="left"/>
        </m:oMathParaPr>
        <m:oMath>
          <m:r>
            <w:rPr>
              <w:rFonts w:ascii="Cambria Math" w:hAnsi="Cambria Math"/>
            </w:rPr>
            <m:t>=a+γ∙b+</m:t>
          </m:r>
          <m:sSup>
            <m:sSupPr>
              <m:ctrlPr>
                <w:rPr>
                  <w:rFonts w:ascii="Cambria Math" w:hAnsi="Cambria Math"/>
                  <w:i/>
                </w:rPr>
              </m:ctrlPr>
            </m:sSupPr>
            <m:e>
              <m:r>
                <w:rPr>
                  <w:rFonts w:ascii="Cambria Math" w:hAnsi="Cambria Math"/>
                </w:rPr>
                <m:t>b</m:t>
              </m:r>
            </m:e>
            <m:sup>
              <m:r>
                <w:rPr>
                  <w:rFonts w:ascii="Cambria Math" w:hAnsi="Cambria Math"/>
                </w:rPr>
                <m:t>2</m:t>
              </m:r>
            </m:sup>
          </m:sSup>
        </m:oMath>
      </m:oMathPara>
    </w:p>
    <w:p w:rsidR="0021723E" w:rsidRPr="0097655D" w:rsidRDefault="0021723E" w:rsidP="0021723E">
      <w:pPr>
        <w:rPr>
          <w:rFonts w:ascii="Cambria Math" w:hAnsi="Cambria Math"/>
        </w:rPr>
      </w:pPr>
      <m:oMathPara>
        <m:oMathParaPr>
          <m:jc m:val="right"/>
        </m:oMathParaPr>
        <m:oMath>
          <m:r>
            <w:rPr>
              <w:rFonts w:ascii="Cambria Math" w:hAnsi="Cambria Math"/>
            </w:rPr>
            <m:t>∙</m:t>
          </m:r>
          <m:d>
            <m:dPr>
              <m:ctrlPr>
                <w:rPr>
                  <w:rFonts w:ascii="Cambria Math" w:hAnsi="Cambria Math"/>
                  <w:i/>
                </w:rPr>
              </m:ctrlPr>
            </m:dPr>
            <m:e>
              <m:r>
                <w:rPr>
                  <w:rFonts w:ascii="Cambria Math" w:hAnsi="Cambria Math"/>
                </w:rPr>
                <m:t>γ-γ-</m:t>
              </m:r>
              <m:f>
                <m:fPr>
                  <m:ctrlPr>
                    <w:rPr>
                      <w:rFonts w:ascii="Cambria Math" w:hAnsi="Cambria Math"/>
                      <w:i/>
                    </w:rPr>
                  </m:ctrlPr>
                </m:fPr>
                <m:num>
                  <m:r>
                    <w:rPr>
                      <w:rFonts w:ascii="Cambria Math" w:hAnsi="Cambria Math"/>
                    </w:rPr>
                    <m:t>1</m:t>
                  </m:r>
                </m:num>
                <m:den>
                  <m:r>
                    <w:rPr>
                      <w:rFonts w:ascii="Cambria Math" w:hAnsi="Cambria Math"/>
                    </w:rPr>
                    <m:t>1∙1!</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2∙2!</m:t>
                  </m:r>
                </m:den>
              </m:f>
              <m:r>
                <w:rPr>
                  <w:rFonts w:ascii="Cambria Math" w:hAnsi="Cambria Math"/>
                </w:rPr>
                <m:t>-</m:t>
              </m:r>
              <m:f>
                <m:fPr>
                  <m:ctrlPr>
                    <w:rPr>
                      <w:rFonts w:ascii="Cambria Math" w:hAnsi="Cambria Math"/>
                      <w:i/>
                    </w:rPr>
                  </m:ctrlPr>
                </m:fPr>
                <m:num>
                  <m:r>
                    <w:rPr>
                      <w:rFonts w:ascii="Cambria Math" w:hAnsi="Cambria Math"/>
                    </w:rPr>
                    <m:t>1∙2∙3</m:t>
                  </m:r>
                </m:num>
                <m:den>
                  <m:r>
                    <w:rPr>
                      <w:rFonts w:ascii="Cambria Math" w:hAnsi="Cambria Math"/>
                    </w:rPr>
                    <m:t>3∙3!</m:t>
                  </m:r>
                </m:den>
              </m:f>
              <m:r>
                <w:rPr>
                  <w:rFonts w:ascii="Cambria Math" w:hAnsi="Cambria Math"/>
                </w:rPr>
                <m:t>+⋯</m:t>
              </m:r>
            </m:e>
          </m:d>
        </m:oMath>
      </m:oMathPara>
    </w:p>
    <w:p w:rsidR="0021723E" w:rsidRPr="0097655D" w:rsidRDefault="0021723E" w:rsidP="0021723E">
      <w:pPr>
        <w:ind w:firstLineChars="76" w:firstLine="141"/>
        <w:rPr>
          <w:rFonts w:ascii="Cambria Math" w:hAnsi="Cambria Math"/>
        </w:rPr>
      </w:pPr>
      <m:oMathPara>
        <m:oMathParaPr>
          <m:jc m:val="left"/>
        </m:oMathParaPr>
        <m:oMath>
          <m:r>
            <w:rPr>
              <w:rFonts w:ascii="Cambria Math" w:hAnsi="Cambria Math"/>
            </w:rPr>
            <m:t>=a+γ∙b-</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e>
          </m:d>
        </m:oMath>
      </m:oMathPara>
    </w:p>
    <w:p w:rsidR="0021723E" w:rsidRPr="0097655D" w:rsidRDefault="0021723E" w:rsidP="0021723E">
      <w:pPr>
        <w:jc w:val="distribute"/>
        <w:rPr>
          <w:rFonts w:ascii="Cambria Math" w:hAnsi="Cambria Math"/>
        </w:rPr>
      </w:pPr>
      <m:oMathPara>
        <m:oMathParaPr>
          <m:jc m:val="right"/>
        </m:oMathParaPr>
        <m:oMath>
          <m:r>
            <w:rPr>
              <w:rFonts w:ascii="Cambria Math" w:hAnsi="Cambria Math"/>
            </w:rPr>
            <m:t>=a+γ∙b-</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∙ln</m:t>
          </m:r>
          <m:d>
            <m:dPr>
              <m:ctrlPr>
                <w:rPr>
                  <w:rFonts w:ascii="Cambria Math" w:hAnsi="Cambria Math"/>
                  <w:i/>
                </w:rPr>
              </m:ctrlPr>
            </m:dPr>
            <m:e>
              <m:r>
                <w:rPr>
                  <w:rFonts w:ascii="Cambria Math" w:hAnsi="Cambria Math"/>
                </w:rPr>
                <m:t>2</m:t>
              </m:r>
            </m:e>
          </m:d>
          <m:r>
            <w:rPr>
              <w:rFonts w:ascii="Cambria Math" w:hAnsi="Cambria Math"/>
            </w:rPr>
            <m:t>.                                         (</m:t>
          </m:r>
          <m:r>
            <m:rPr>
              <m:sty m:val="p"/>
            </m:rPr>
            <w:rPr>
              <w:rFonts w:ascii="Cambria Math" w:hAnsi="Cambria Math"/>
            </w:rPr>
            <m:t>15</m:t>
          </m:r>
          <m:r>
            <m:rPr>
              <m:sty m:val="b"/>
            </m:rPr>
            <w:rPr>
              <w:rFonts w:ascii="Cambria Math" w:hAnsi="Cambria Math"/>
            </w:rPr>
            <m:t>)</m:t>
          </m:r>
          <m:r>
            <w:rPr>
              <w:rFonts w:ascii="Cambria Math" w:hAnsi="Cambria Math"/>
            </w:rPr>
            <m:t xml:space="preserve"> </m:t>
          </m:r>
        </m:oMath>
      </m:oMathPara>
    </w:p>
    <w:p w:rsidR="0021723E" w:rsidRPr="0097655D" w:rsidRDefault="0021723E" w:rsidP="0021723E">
      <w:pPr>
        <w:rPr>
          <w:rFonts w:ascii="Cambria Math" w:hAnsi="Cambria Math"/>
        </w:rPr>
      </w:pPr>
      <w:r w:rsidRPr="0097655D">
        <w:rPr>
          <w:rFonts w:ascii="Cambria Math" w:hAnsi="Cambria Math"/>
        </w:rPr>
        <w:t>以上の結果から，</w:t>
      </w:r>
      <w:r w:rsidRPr="0097655D">
        <w:rPr>
          <w:rFonts w:ascii="Cambria Math" w:hAnsi="Cambria Math"/>
        </w:rPr>
        <w:t>2</w:t>
      </w:r>
      <w:r w:rsidRPr="0097655D">
        <w:rPr>
          <w:rFonts w:ascii="Cambria Math" w:hAnsi="Cambria Math"/>
        </w:rPr>
        <w:t>車線道路に追越車線を設置した場合，一時的に式</w:t>
      </w:r>
      <w:r w:rsidRPr="0097655D">
        <w:rPr>
          <w:rFonts w:ascii="Cambria Math" w:hAnsi="Cambria Math"/>
        </w:rPr>
        <w:t>(16)</w:t>
      </w:r>
      <w:r w:rsidRPr="0097655D">
        <w:rPr>
          <w:rFonts w:ascii="Cambria Math" w:hAnsi="Cambria Math"/>
        </w:rPr>
        <w:t>に示す速度の向上効果があることになる．</w:t>
      </w:r>
    </w:p>
    <w:p w:rsidR="0021723E" w:rsidRPr="0097655D" w:rsidRDefault="0021723E" w:rsidP="0021723E">
      <w:pPr>
        <w:rPr>
          <w:rFonts w:ascii="Cambria Math" w:hAnsi="Cambria Math"/>
        </w:rPr>
      </w:pPr>
      <m:oMathPara>
        <m:oMathParaPr>
          <m:jc m:val="right"/>
        </m:oMathParaPr>
        <m:oMath>
          <m:r>
            <w:rPr>
              <w:rFonts w:ascii="Cambria Math" w:hAnsi="Cambria Math"/>
            </w:rPr>
            <m:t>δv=μ-v=</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∙ln</m:t>
          </m:r>
          <m:d>
            <m:dPr>
              <m:ctrlPr>
                <w:rPr>
                  <w:rFonts w:ascii="Cambria Math" w:hAnsi="Cambria Math"/>
                  <w:i/>
                </w:rPr>
              </m:ctrlPr>
            </m:dPr>
            <m:e>
              <m:r>
                <w:rPr>
                  <w:rFonts w:ascii="Cambria Math" w:hAnsi="Cambria Math"/>
                </w:rPr>
                <m:t>2</m:t>
              </m:r>
            </m:e>
          </m:d>
          <m:r>
            <w:rPr>
              <w:rFonts w:ascii="Cambria Math" w:hAnsi="Cambria Math"/>
            </w:rPr>
            <m:t>.                   (</m:t>
          </m:r>
          <m:r>
            <m:rPr>
              <m:sty m:val="p"/>
            </m:rPr>
            <w:rPr>
              <w:rFonts w:ascii="Cambria Math" w:hAnsi="Cambria Math"/>
            </w:rPr>
            <m:t>16</m:t>
          </m:r>
          <m:r>
            <m:rPr>
              <m:sty m:val="b"/>
            </m:rPr>
            <w:rPr>
              <w:rFonts w:ascii="Cambria Math" w:hAnsi="Cambria Math"/>
            </w:rPr>
            <m:t>)</m:t>
          </m:r>
        </m:oMath>
      </m:oMathPara>
    </w:p>
    <w:p w:rsidR="0021723E" w:rsidRPr="0097655D" w:rsidRDefault="0021723E" w:rsidP="0021723E">
      <w:pPr>
        <w:rPr>
          <w:rFonts w:ascii="Cambria Math" w:hAnsi="Cambria Math"/>
        </w:rPr>
      </w:pPr>
    </w:p>
    <w:p w:rsidR="0021723E" w:rsidRPr="0097655D" w:rsidRDefault="0021723E" w:rsidP="0021723E">
      <w:pPr>
        <w:rPr>
          <w:rFonts w:asciiTheme="majorEastAsia" w:eastAsiaTheme="majorEastAsia" w:hAnsiTheme="majorEastAsia"/>
        </w:rPr>
      </w:pPr>
      <w:r w:rsidRPr="0097655D">
        <w:rPr>
          <w:rFonts w:asciiTheme="majorEastAsia" w:eastAsiaTheme="majorEastAsia" w:hAnsiTheme="majorEastAsia"/>
        </w:rPr>
        <w:t>(2) 未知パラメータ値の推計</w:t>
      </w:r>
    </w:p>
    <w:p w:rsidR="0021723E" w:rsidRPr="0097655D" w:rsidRDefault="0021723E" w:rsidP="0021723E">
      <w:pPr>
        <w:ind w:firstLineChars="100" w:firstLine="185"/>
        <w:rPr>
          <w:rFonts w:ascii="Cambria Math" w:hAnsi="Cambria Math"/>
        </w:rPr>
      </w:pPr>
      <w:r w:rsidRPr="0097655D">
        <w:rPr>
          <w:rFonts w:ascii="Cambria Math" w:hAnsi="Cambria Math"/>
        </w:rPr>
        <w:t>ここでは，交通量配分から得られた結果を用いた未知パラメータの推計法を</w:t>
      </w:r>
      <w:r w:rsidRPr="0097655D">
        <w:rPr>
          <w:rFonts w:ascii="Cambria Math" w:hAnsi="Cambria Math" w:hint="eastAsia"/>
        </w:rPr>
        <w:t>示す</w:t>
      </w:r>
      <w:r w:rsidRPr="0097655D">
        <w:rPr>
          <w:rFonts w:ascii="Cambria Math" w:hAnsi="Cambria Math"/>
        </w:rPr>
        <w:t>．</w:t>
      </w:r>
      <w:r w:rsidRPr="0097655D">
        <w:rPr>
          <w:rFonts w:ascii="Cambria Math" w:hAnsi="Cambria Math" w:hint="eastAsia"/>
        </w:rPr>
        <w:t>その準備段階として</w:t>
      </w:r>
      <w:r w:rsidRPr="0097655D">
        <w:rPr>
          <w:rFonts w:ascii="Cambria Math" w:hAnsi="Cambria Math"/>
        </w:rPr>
        <w:t>，</w:t>
      </w:r>
      <w:r w:rsidRPr="0097655D">
        <w:rPr>
          <w:rFonts w:ascii="Cambria Math" w:hAnsi="Cambria Math"/>
        </w:rPr>
        <w:t>4</w:t>
      </w:r>
      <w:r w:rsidRPr="0097655D">
        <w:rPr>
          <w:rFonts w:ascii="Cambria Math" w:hAnsi="Cambria Math"/>
        </w:rPr>
        <w:t>車線以上の道路における車群速度の平均と標準偏差には一定の関係が成立することを仮定する．具体的には，速度の変動係数を</w:t>
      </w:r>
      <m:oMath>
        <m:r>
          <w:rPr>
            <w:rFonts w:ascii="Cambria Math" w:hAnsi="Cambria Math"/>
          </w:rPr>
          <m:t>m</m:t>
        </m:r>
      </m:oMath>
      <w:r w:rsidRPr="0097655D">
        <w:rPr>
          <w:rFonts w:ascii="Cambria Math" w:hAnsi="Cambria Math"/>
        </w:rPr>
        <w:t>として，この関係を式</w:t>
      </w:r>
      <w:r w:rsidRPr="0097655D">
        <w:rPr>
          <w:rFonts w:ascii="Cambria Math" w:hAnsi="Cambria Math"/>
        </w:rPr>
        <w:t>(17)</w:t>
      </w:r>
      <w:r w:rsidRPr="0097655D">
        <w:rPr>
          <w:rFonts w:ascii="Cambria Math" w:hAnsi="Cambria Math"/>
        </w:rPr>
        <w:t>で表わすことにする．</w:t>
      </w:r>
    </w:p>
    <w:p w:rsidR="0021723E" w:rsidRPr="0097655D" w:rsidRDefault="0001551D" w:rsidP="0021723E">
      <w:pPr>
        <w:rPr>
          <w:rFonts w:ascii="Cambria Math" w:hAnsi="Cambria Math"/>
        </w:rPr>
      </w:pPr>
      <m:oMathPara>
        <m:oMathParaPr>
          <m:jc m:val="right"/>
        </m:oMathParaP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6</m:t>
                  </m:r>
                </m:den>
              </m:f>
            </m:e>
          </m:rad>
          <m:r>
            <w:rPr>
              <w:rFonts w:ascii="Cambria Math" w:hAnsi="Cambria Math"/>
            </w:rPr>
            <m:t>∙π∙b=m∙</m:t>
          </m:r>
          <m:d>
            <m:dPr>
              <m:ctrlPr>
                <w:rPr>
                  <w:rFonts w:ascii="Cambria Math" w:hAnsi="Cambria Math"/>
                  <w:i/>
                </w:rPr>
              </m:ctrlPr>
            </m:dPr>
            <m:e>
              <m:r>
                <w:rPr>
                  <w:rFonts w:ascii="Cambria Math" w:hAnsi="Cambria Math"/>
                </w:rPr>
                <m:t>a+γ∙b</m:t>
              </m:r>
            </m:e>
          </m:d>
          <m:r>
            <w:rPr>
              <w:rFonts w:ascii="Cambria Math" w:hAnsi="Cambria Math"/>
            </w:rPr>
            <m:t>.                (</m:t>
          </m:r>
          <m:r>
            <m:rPr>
              <m:sty m:val="p"/>
            </m:rPr>
            <w:rPr>
              <w:rFonts w:ascii="Cambria Math" w:hAnsi="Cambria Math"/>
            </w:rPr>
            <m:t>17</m:t>
          </m:r>
          <m:r>
            <m:rPr>
              <m:sty m:val="b"/>
            </m:rPr>
            <w:rPr>
              <w:rFonts w:ascii="Cambria Math" w:hAnsi="Cambria Math"/>
            </w:rPr>
            <m:t>)</m:t>
          </m:r>
        </m:oMath>
      </m:oMathPara>
    </w:p>
    <w:p w:rsidR="0021723E" w:rsidRPr="0097655D" w:rsidRDefault="0021723E" w:rsidP="0021723E">
      <w:pPr>
        <w:rPr>
          <w:rFonts w:ascii="Cambria Math" w:hAnsi="Cambria Math"/>
        </w:rPr>
      </w:pPr>
      <w:r w:rsidRPr="0097655D">
        <w:rPr>
          <w:rFonts w:ascii="Cambria Math" w:hAnsi="Cambria Math"/>
        </w:rPr>
        <w:t>これを</w:t>
      </w:r>
      <m:oMath>
        <m:r>
          <w:rPr>
            <w:rFonts w:ascii="Cambria Math" w:hAnsi="Cambria Math"/>
          </w:rPr>
          <m:t>a</m:t>
        </m:r>
      </m:oMath>
      <w:r w:rsidRPr="0097655D">
        <w:rPr>
          <w:rFonts w:ascii="Cambria Math" w:hAnsi="Cambria Math"/>
        </w:rPr>
        <w:t>について解くと，式</w:t>
      </w:r>
      <w:r w:rsidRPr="0097655D">
        <w:rPr>
          <w:rFonts w:ascii="Cambria Math" w:hAnsi="Cambria Math"/>
        </w:rPr>
        <w:t>(18)</w:t>
      </w:r>
      <w:r w:rsidRPr="0097655D">
        <w:rPr>
          <w:rFonts w:ascii="Cambria Math" w:hAnsi="Cambria Math"/>
        </w:rPr>
        <w:t>が得られる．</w:t>
      </w:r>
    </w:p>
    <w:p w:rsidR="0021723E" w:rsidRPr="0097655D" w:rsidRDefault="0021723E" w:rsidP="0021723E">
      <w:pPr>
        <w:rPr>
          <w:rFonts w:ascii="Cambria Math" w:hAnsi="Cambria Math"/>
        </w:rPr>
      </w:pPr>
      <m:oMathPara>
        <m:oMathParaPr>
          <m:jc m:val="right"/>
        </m:oMathParaPr>
        <m:oMath>
          <m:r>
            <w:rPr>
              <w:rFonts w:ascii="Cambria Math" w:hAnsi="Cambria Math"/>
            </w:rPr>
            <m:t>a</m:t>
          </m:r>
          <m:r>
            <m:rPr>
              <m:sty m:val="p"/>
            </m:rPr>
            <w:rPr>
              <w:rFonts w:ascii="Cambria Math" w:hAnsi="Cambria Math"/>
            </w:rPr>
            <m:t>=</m:t>
          </m:r>
          <m:r>
            <w:rPr>
              <w:rFonts w:ascii="Cambria Math" w:hAnsi="Cambria Math"/>
            </w:rPr>
            <m:t>n∙b,                                     (</m:t>
          </m:r>
          <m:r>
            <m:rPr>
              <m:sty m:val="p"/>
            </m:rPr>
            <w:rPr>
              <w:rFonts w:ascii="Cambria Math" w:hAnsi="Cambria Math"/>
            </w:rPr>
            <m:t>18</m:t>
          </m:r>
          <m:r>
            <m:rPr>
              <m:sty m:val="b"/>
            </m:rPr>
            <w:rPr>
              <w:rFonts w:ascii="Cambria Math" w:hAnsi="Cambria Math"/>
            </w:rPr>
            <m:t>)</m:t>
          </m:r>
        </m:oMath>
      </m:oMathPara>
    </w:p>
    <w:p w:rsidR="0021723E" w:rsidRPr="0097655D" w:rsidRDefault="0021723E" w:rsidP="0021723E">
      <w:pPr>
        <w:rPr>
          <w:rFonts w:ascii="Cambria Math" w:hAnsi="Cambria Math"/>
        </w:rPr>
      </w:pPr>
      <w:r w:rsidRPr="0097655D">
        <w:rPr>
          <w:rFonts w:ascii="Cambria Math" w:hAnsi="Cambria Math"/>
        </w:rPr>
        <w:lastRenderedPageBreak/>
        <w:t>where</w:t>
      </w:r>
    </w:p>
    <w:p w:rsidR="0021723E" w:rsidRPr="0097655D" w:rsidRDefault="0021723E" w:rsidP="0021723E">
      <w:pPr>
        <w:rPr>
          <w:rFonts w:ascii="Cambria Math" w:hAnsi="Cambria Math"/>
        </w:rPr>
      </w:pPr>
      <m:oMathPara>
        <m:oMathParaPr>
          <m:jc m:val="right"/>
        </m:oMathParaPr>
        <m:oMath>
          <m:r>
            <w:rPr>
              <w:rFonts w:ascii="Cambria Math" w:hAnsi="Cambria Math"/>
            </w:rPr>
            <m:t>n=</m:t>
          </m:r>
          <m:f>
            <m:fPr>
              <m:ctrlPr>
                <w:rPr>
                  <w:rFonts w:ascii="Cambria Math" w:hAnsi="Cambria Math"/>
                  <w:i/>
                </w:rPr>
              </m:ctrlPr>
            </m:fPr>
            <m:num>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6</m:t>
                      </m:r>
                    </m:den>
                  </m:f>
                </m:e>
              </m:rad>
              <m:r>
                <w:rPr>
                  <w:rFonts w:ascii="Cambria Math" w:hAnsi="Cambria Math"/>
                </w:rPr>
                <m:t>∙π-m∙γ</m:t>
              </m:r>
            </m:num>
            <m:den>
              <m:r>
                <w:rPr>
                  <w:rFonts w:ascii="Cambria Math" w:hAnsi="Cambria Math"/>
                </w:rPr>
                <m:t>m</m:t>
              </m:r>
            </m:den>
          </m:f>
          <m:d>
            <m:dPr>
              <m:ctrlPr>
                <w:rPr>
                  <w:rFonts w:ascii="Cambria Math" w:hAnsi="Cambria Math"/>
                  <w:i/>
                </w:rPr>
              </m:ctrlPr>
            </m:dPr>
            <m:e>
              <m:r>
                <w:rPr>
                  <w:rFonts w:ascii="Cambria Math" w:hAnsi="Cambria Math"/>
                </w:rPr>
                <m:t>≥0</m:t>
              </m:r>
            </m:e>
          </m:d>
          <m:r>
            <w:rPr>
              <w:rFonts w:ascii="Cambria Math" w:hAnsi="Cambria Math"/>
            </w:rPr>
            <m:t>.                     (</m:t>
          </m:r>
          <m:r>
            <m:rPr>
              <m:sty m:val="p"/>
            </m:rPr>
            <w:rPr>
              <w:rFonts w:ascii="Cambria Math" w:hAnsi="Cambria Math"/>
            </w:rPr>
            <m:t>19</m:t>
          </m:r>
          <m:r>
            <m:rPr>
              <m:sty m:val="b"/>
            </m:rPr>
            <w:rPr>
              <w:rFonts w:ascii="Cambria Math" w:hAnsi="Cambria Math"/>
            </w:rPr>
            <m:t>)</m:t>
          </m:r>
        </m:oMath>
      </m:oMathPara>
    </w:p>
    <w:p w:rsidR="0021723E" w:rsidRPr="0097655D" w:rsidRDefault="0021723E" w:rsidP="0021723E">
      <w:pPr>
        <w:rPr>
          <w:rFonts w:ascii="Cambria Math" w:hAnsi="Cambria Math"/>
        </w:rPr>
      </w:pPr>
      <w:r w:rsidRPr="0097655D">
        <w:rPr>
          <w:rFonts w:ascii="Cambria Math" w:hAnsi="Cambria Math"/>
        </w:rPr>
        <w:t>三輪ら</w:t>
      </w:r>
      <w:r w:rsidRPr="0097655D">
        <w:rPr>
          <w:rFonts w:ascii="Cambria Math" w:hAnsi="Cambria Math" w:hint="eastAsia"/>
          <w:vertAlign w:val="superscript"/>
        </w:rPr>
        <w:t>9</w:t>
      </w:r>
      <w:r w:rsidRPr="0097655D">
        <w:rPr>
          <w:rFonts w:ascii="Cambria Math" w:hAnsi="Cambria Math"/>
          <w:vertAlign w:val="superscript"/>
        </w:rPr>
        <w:t>)</w:t>
      </w:r>
      <w:r w:rsidRPr="0097655D">
        <w:rPr>
          <w:rFonts w:ascii="Cambria Math" w:hAnsi="Cambria Math"/>
        </w:rPr>
        <w:t>は，プローブカーデータから</w:t>
      </w:r>
      <m:oMath>
        <m:r>
          <w:rPr>
            <w:rFonts w:ascii="Cambria Math" w:hAnsi="Cambria Math"/>
          </w:rPr>
          <m:t>m</m:t>
        </m:r>
      </m:oMath>
      <w:r w:rsidRPr="0097655D">
        <w:rPr>
          <w:rFonts w:ascii="Cambria Math" w:hAnsi="Cambria Math"/>
        </w:rPr>
        <w:t xml:space="preserve"> </w:t>
      </w:r>
      <w:r w:rsidRPr="0097655D">
        <w:rPr>
          <w:rFonts w:ascii="Cambria Math" w:hAnsi="Cambria Math"/>
        </w:rPr>
        <w:t>の値を推計しており，</w:t>
      </w:r>
      <w:r w:rsidRPr="0097655D">
        <w:rPr>
          <w:rFonts w:ascii="Cambria Math" w:hAnsi="Cambria Math"/>
        </w:rPr>
        <w:t>4</w:t>
      </w:r>
      <w:r w:rsidRPr="0097655D">
        <w:rPr>
          <w:rFonts w:ascii="Cambria Math" w:hAnsi="Cambria Math"/>
        </w:rPr>
        <w:t>車線道路の場合，</w:t>
      </w:r>
      <m:oMath>
        <m:r>
          <w:rPr>
            <w:rFonts w:ascii="Cambria Math" w:hAnsi="Cambria Math"/>
          </w:rPr>
          <m:t>m=0.209</m:t>
        </m:r>
      </m:oMath>
      <w:r w:rsidRPr="0097655D">
        <w:rPr>
          <w:rFonts w:ascii="Cambria Math" w:hAnsi="Cambria Math"/>
        </w:rPr>
        <w:t>となることを示している．しかしながら，この値は，道路区間ごとに異なると考えられる．</w:t>
      </w:r>
    </w:p>
    <w:p w:rsidR="0021723E" w:rsidRPr="0097655D" w:rsidRDefault="0021723E" w:rsidP="0021723E">
      <w:pPr>
        <w:ind w:firstLineChars="100" w:firstLine="185"/>
        <w:rPr>
          <w:rFonts w:ascii="Cambria Math" w:hAnsi="Cambria Math"/>
        </w:rPr>
      </w:pPr>
      <w:r w:rsidRPr="0097655D">
        <w:rPr>
          <w:rFonts w:ascii="Cambria Math" w:hAnsi="Cambria Math" w:hint="eastAsia"/>
        </w:rPr>
        <w:t>これまでの議論を踏まえると，</w:t>
      </w:r>
      <w:r w:rsidRPr="0097655D">
        <w:rPr>
          <w:rFonts w:ascii="Cambria Math" w:hAnsi="Cambria Math"/>
        </w:rPr>
        <w:t>未知パラメータは，</w:t>
      </w:r>
      <m:oMath>
        <m:r>
          <w:rPr>
            <w:rFonts w:ascii="Cambria Math" w:hAnsi="Cambria Math"/>
          </w:rPr>
          <m:t xml:space="preserve"> m</m:t>
        </m:r>
      </m:oMath>
      <w:r w:rsidRPr="0097655D">
        <w:rPr>
          <w:rFonts w:ascii="Cambria Math" w:hAnsi="Cambria Math"/>
        </w:rPr>
        <w:t>と</w:t>
      </w:r>
      <m:oMath>
        <m:r>
          <w:rPr>
            <w:rFonts w:ascii="Cambria Math" w:hAnsi="Cambria Math"/>
          </w:rPr>
          <m:t>b</m:t>
        </m:r>
      </m:oMath>
      <w:r w:rsidRPr="0097655D">
        <w:rPr>
          <w:rFonts w:ascii="Cambria Math" w:hAnsi="Cambria Math"/>
        </w:rPr>
        <w:t>と想定して問題ない．ただし，</w:t>
      </w:r>
      <m:oMath>
        <m:r>
          <w:rPr>
            <w:rFonts w:ascii="Cambria Math" w:hAnsi="Cambria Math"/>
          </w:rPr>
          <m:t>m</m:t>
        </m:r>
      </m:oMath>
      <w:r w:rsidRPr="0097655D">
        <w:rPr>
          <w:rFonts w:ascii="Cambria Math" w:hAnsi="Cambria Math"/>
        </w:rPr>
        <w:t>は計測可能であると仮定し，以下では，</w:t>
      </w:r>
      <m:oMath>
        <m:r>
          <w:rPr>
            <w:rFonts w:ascii="Cambria Math" w:hAnsi="Cambria Math"/>
          </w:rPr>
          <m:t>b</m:t>
        </m:r>
      </m:oMath>
      <w:r w:rsidRPr="0097655D">
        <w:rPr>
          <w:rFonts w:ascii="Cambria Math" w:hAnsi="Cambria Math" w:hint="eastAsia"/>
        </w:rPr>
        <w:t>の</w:t>
      </w:r>
      <w:r w:rsidRPr="0097655D">
        <w:rPr>
          <w:rFonts w:ascii="Cambria Math" w:hAnsi="Cambria Math"/>
        </w:rPr>
        <w:t>推計</w:t>
      </w:r>
      <w:r w:rsidRPr="0097655D">
        <w:rPr>
          <w:rFonts w:ascii="Cambria Math" w:hAnsi="Cambria Math" w:hint="eastAsia"/>
        </w:rPr>
        <w:t>法</w:t>
      </w:r>
      <w:r w:rsidRPr="0097655D">
        <w:rPr>
          <w:rFonts w:ascii="Cambria Math" w:hAnsi="Cambria Math"/>
        </w:rPr>
        <w:t>を考える</w:t>
      </w:r>
      <w:r w:rsidRPr="0097655D">
        <w:rPr>
          <w:rFonts w:ascii="Cambria Math" w:hAnsi="Cambria Math" w:hint="eastAsia"/>
        </w:rPr>
        <w:t>ことにする</w:t>
      </w:r>
      <w:r w:rsidRPr="0097655D">
        <w:rPr>
          <w:rFonts w:ascii="Cambria Math" w:hAnsi="Cambria Math"/>
        </w:rPr>
        <w:t>．</w:t>
      </w:r>
      <w:r w:rsidRPr="0097655D">
        <w:rPr>
          <w:rFonts w:ascii="Cambria Math" w:hAnsi="Cambria Math" w:hint="eastAsia"/>
        </w:rPr>
        <w:t>はじめに</w:t>
      </w:r>
      <w:r w:rsidRPr="0097655D">
        <w:rPr>
          <w:rFonts w:ascii="Cambria Math" w:hAnsi="Cambria Math"/>
        </w:rPr>
        <w:t>，ある</w:t>
      </w:r>
      <w:r w:rsidRPr="0097655D">
        <w:rPr>
          <w:rFonts w:ascii="Cambria Math" w:hAnsi="Cambria Math"/>
        </w:rPr>
        <w:t>2</w:t>
      </w:r>
      <w:r w:rsidRPr="0097655D">
        <w:rPr>
          <w:rFonts w:ascii="Cambria Math" w:hAnsi="Cambria Math"/>
        </w:rPr>
        <w:t>車線道路区間の平均速度は，その交通容量を反映した交通量配分から得られる速度として推計できることを仮定する．ただし，以下で行う議論において，</w:t>
      </w:r>
      <w:r w:rsidRPr="0097655D">
        <w:rPr>
          <w:rFonts w:ascii="Cambria Math" w:hAnsi="Cambria Math"/>
        </w:rPr>
        <w:t>2</w:t>
      </w:r>
      <w:r w:rsidRPr="0097655D">
        <w:rPr>
          <w:rFonts w:ascii="Cambria Math" w:hAnsi="Cambria Math"/>
        </w:rPr>
        <w:t>車線道路の平均速度の実測値が得られた場合，交通量配分を行わずに，これを用いて</w:t>
      </w:r>
      <m:oMath>
        <m:r>
          <w:rPr>
            <w:rFonts w:ascii="Cambria Math" w:hAnsi="Cambria Math"/>
          </w:rPr>
          <m:t>b</m:t>
        </m:r>
      </m:oMath>
      <w:r w:rsidRPr="0097655D">
        <w:rPr>
          <w:rFonts w:ascii="Cambria Math" w:hAnsi="Cambria Math"/>
        </w:rPr>
        <w:t>を推計することも可能である．</w:t>
      </w:r>
      <w:r w:rsidRPr="0097655D">
        <w:rPr>
          <w:rFonts w:ascii="Cambria Math" w:hAnsi="Cambria Math" w:hint="eastAsia"/>
        </w:rPr>
        <w:t>また，</w:t>
      </w:r>
      <w:r w:rsidRPr="0097655D">
        <w:rPr>
          <w:rFonts w:ascii="Cambria Math" w:hAnsi="Cambria Math"/>
        </w:rPr>
        <w:t>ここで適用する交通量配分は，日配分ではなく，時間配分を想定する．</w:t>
      </w:r>
      <w:r w:rsidRPr="0097655D">
        <w:rPr>
          <w:rFonts w:ascii="Cambria Math" w:hAnsi="Cambria Math" w:hint="eastAsia"/>
        </w:rPr>
        <w:t>いま</w:t>
      </w:r>
      <w:r w:rsidRPr="0097655D">
        <w:rPr>
          <w:rFonts w:ascii="Cambria Math" w:hAnsi="Cambria Math"/>
        </w:rPr>
        <w:t>，</w:t>
      </w:r>
      <w:r w:rsidRPr="0097655D">
        <w:rPr>
          <w:rFonts w:ascii="Cambria Math" w:hAnsi="Cambria Math"/>
        </w:rPr>
        <w:t>2</w:t>
      </w:r>
      <w:r w:rsidRPr="0097655D">
        <w:rPr>
          <w:rFonts w:ascii="Cambria Math" w:hAnsi="Cambria Math"/>
        </w:rPr>
        <w:t>車線道路の</w:t>
      </w:r>
      <w:r w:rsidRPr="0097655D">
        <w:rPr>
          <w:rFonts w:ascii="Cambria Math" w:hAnsi="Cambria Math"/>
        </w:rPr>
        <w:t>1</w:t>
      </w:r>
      <w:r w:rsidRPr="0097655D">
        <w:rPr>
          <w:rFonts w:ascii="Cambria Math" w:hAnsi="Cambria Math"/>
        </w:rPr>
        <w:t>車線あたりの交通容量を</w:t>
      </w:r>
      <m:oMath>
        <m:sSup>
          <m:sSupPr>
            <m:ctrlPr>
              <w:rPr>
                <w:rFonts w:ascii="Cambria Math" w:hAnsi="Cambria Math"/>
                <w:i/>
              </w:rPr>
            </m:ctrlPr>
          </m:sSupPr>
          <m:e>
            <m:r>
              <w:rPr>
                <w:rFonts w:ascii="Cambria Math" w:hAnsi="Cambria Math" w:hint="eastAsia"/>
              </w:rPr>
              <m:t>c</m:t>
            </m:r>
          </m:e>
          <m:sup>
            <m:r>
              <w:rPr>
                <w:rFonts w:ascii="Cambria Math" w:hAnsi="Cambria Math"/>
              </w:rPr>
              <m:t>t</m:t>
            </m:r>
          </m:sup>
        </m:sSup>
      </m:oMath>
      <w:r w:rsidRPr="0097655D">
        <w:rPr>
          <w:rFonts w:ascii="Cambria Math" w:hAnsi="Cambria Math"/>
        </w:rPr>
        <w:t>として交通量配分を行い，</w:t>
      </w:r>
      <w:r w:rsidRPr="0097655D">
        <w:rPr>
          <w:rFonts w:ascii="Cambria Math" w:hAnsi="Cambria Math"/>
        </w:rPr>
        <w:t>2</w:t>
      </w:r>
      <w:r w:rsidRPr="0097655D">
        <w:rPr>
          <w:rFonts w:ascii="Cambria Math" w:hAnsi="Cambria Math"/>
        </w:rPr>
        <w:t>車線道路区間の平均速度を求め</w:t>
      </w:r>
      <w:r w:rsidRPr="0097655D">
        <w:rPr>
          <w:rFonts w:ascii="Cambria Math" w:hAnsi="Cambria Math" w:hint="eastAsia"/>
        </w:rPr>
        <w:t>たとする</w:t>
      </w:r>
      <w:r w:rsidRPr="0097655D">
        <w:rPr>
          <w:rFonts w:ascii="Cambria Math" w:hAnsi="Cambria Math"/>
        </w:rPr>
        <w:t>．この速度は，配分交通量を</w:t>
      </w:r>
      <m:oMath>
        <m:r>
          <w:rPr>
            <w:rFonts w:ascii="Cambria Math" w:hAnsi="Cambria Math"/>
          </w:rPr>
          <m:t>q</m:t>
        </m:r>
      </m:oMath>
      <w:r w:rsidRPr="0097655D">
        <w:rPr>
          <w:rFonts w:ascii="Cambria Math" w:hAnsi="Cambria Math"/>
        </w:rPr>
        <w:t>として，形式的に</w:t>
      </w:r>
      <m:oMath>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oMath>
      <w:r w:rsidRPr="0097655D">
        <w:rPr>
          <w:rFonts w:ascii="Cambria Math" w:hAnsi="Cambria Math"/>
        </w:rPr>
        <w:t>と表現</w:t>
      </w:r>
      <w:r w:rsidRPr="0097655D">
        <w:rPr>
          <w:rFonts w:ascii="Cambria Math" w:hAnsi="Cambria Math" w:hint="eastAsia"/>
        </w:rPr>
        <w:t>する</w:t>
      </w:r>
      <w:r w:rsidRPr="0097655D">
        <w:rPr>
          <w:rFonts w:ascii="Cambria Math" w:hAnsi="Cambria Math"/>
        </w:rPr>
        <w:t>．このとき，式</w:t>
      </w:r>
      <w:r w:rsidRPr="0097655D">
        <w:rPr>
          <w:rFonts w:ascii="Cambria Math" w:hAnsi="Cambria Math"/>
        </w:rPr>
        <w:t>(20)</w:t>
      </w:r>
      <w:r w:rsidRPr="0097655D">
        <w:rPr>
          <w:rFonts w:ascii="Cambria Math" w:hAnsi="Cambria Math"/>
        </w:rPr>
        <w:t>に示す関係が成立する．</w:t>
      </w:r>
    </w:p>
    <w:p w:rsidR="0021723E" w:rsidRPr="0097655D" w:rsidRDefault="0021723E" w:rsidP="0021723E">
      <w:pPr>
        <w:rPr>
          <w:rFonts w:ascii="Cambria Math" w:hAnsi="Cambria Math"/>
        </w:rPr>
      </w:pPr>
      <m:oMathPara>
        <m:oMathParaPr>
          <m:jc m:val="right"/>
        </m:oMathParaPr>
        <m:oMath>
          <m:r>
            <w:rPr>
              <w:rFonts w:ascii="Cambria Math" w:hAnsi="Cambria Math"/>
            </w:rPr>
            <m:t>a+γ∙b-</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∙ln</m:t>
          </m:r>
          <m:d>
            <m:dPr>
              <m:ctrlPr>
                <w:rPr>
                  <w:rFonts w:ascii="Cambria Math" w:hAnsi="Cambria Math"/>
                  <w:i/>
                </w:rPr>
              </m:ctrlPr>
            </m:dPr>
            <m:e>
              <m:r>
                <w:rPr>
                  <w:rFonts w:ascii="Cambria Math" w:hAnsi="Cambria Math"/>
                </w:rPr>
                <m:t>2</m:t>
              </m:r>
            </m:e>
          </m:d>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r>
            <w:rPr>
              <w:rFonts w:ascii="Cambria Math" w:hAnsi="Cambria Math"/>
            </w:rPr>
            <m:t>.                    (</m:t>
          </m:r>
          <m:r>
            <m:rPr>
              <m:sty m:val="p"/>
            </m:rPr>
            <w:rPr>
              <w:rFonts w:ascii="Cambria Math" w:hAnsi="Cambria Math"/>
            </w:rPr>
            <m:t>20</m:t>
          </m:r>
          <m:r>
            <m:rPr>
              <m:sty m:val="b"/>
            </m:rPr>
            <w:rPr>
              <w:rFonts w:ascii="Cambria Math" w:hAnsi="Cambria Math"/>
            </w:rPr>
            <m:t>)</m:t>
          </m:r>
        </m:oMath>
      </m:oMathPara>
    </w:p>
    <w:p w:rsidR="0021723E" w:rsidRPr="0097655D" w:rsidRDefault="0021723E" w:rsidP="0021723E">
      <w:pPr>
        <w:rPr>
          <w:rFonts w:ascii="Cambria Math" w:hAnsi="Cambria Math"/>
        </w:rPr>
      </w:pPr>
      <w:r w:rsidRPr="0097655D">
        <w:rPr>
          <w:rFonts w:ascii="Cambria Math" w:hAnsi="Cambria Math"/>
        </w:rPr>
        <w:t>式</w:t>
      </w:r>
      <w:r w:rsidRPr="0097655D">
        <w:rPr>
          <w:rFonts w:ascii="Cambria Math" w:hAnsi="Cambria Math"/>
        </w:rPr>
        <w:t>(20)</w:t>
      </w:r>
      <w:r w:rsidRPr="0097655D">
        <w:rPr>
          <w:rFonts w:ascii="Cambria Math" w:hAnsi="Cambria Math"/>
        </w:rPr>
        <w:t>に式</w:t>
      </w:r>
      <w:r w:rsidRPr="0097655D">
        <w:rPr>
          <w:rFonts w:ascii="Cambria Math" w:hAnsi="Cambria Math"/>
        </w:rPr>
        <w:t>(18)</w:t>
      </w:r>
      <w:r w:rsidRPr="0097655D">
        <w:rPr>
          <w:rFonts w:ascii="Cambria Math" w:hAnsi="Cambria Math"/>
        </w:rPr>
        <w:t>を代入すると，式</w:t>
      </w:r>
      <w:r w:rsidRPr="0097655D">
        <w:rPr>
          <w:rFonts w:ascii="Cambria Math" w:hAnsi="Cambria Math"/>
        </w:rPr>
        <w:t>(21)</w:t>
      </w:r>
      <w:r w:rsidRPr="0097655D">
        <w:rPr>
          <w:rFonts w:ascii="Cambria Math" w:hAnsi="Cambria Math" w:hint="eastAsia"/>
        </w:rPr>
        <w:t>に示す関係</w:t>
      </w:r>
      <w:r w:rsidRPr="0097655D">
        <w:rPr>
          <w:rFonts w:ascii="Cambria Math" w:hAnsi="Cambria Math"/>
        </w:rPr>
        <w:t>が得られる．</w:t>
      </w:r>
    </w:p>
    <w:p w:rsidR="0021723E" w:rsidRPr="0097655D" w:rsidRDefault="0001551D" w:rsidP="0021723E">
      <w:pPr>
        <w:rPr>
          <w:rFonts w:ascii="Cambria Math" w:hAnsi="Cambria Math"/>
        </w:rPr>
      </w:pPr>
      <m:oMathPara>
        <m:oMathParaPr>
          <m:jc m:val="right"/>
        </m:oMathParaPr>
        <m:oMath>
          <m:sSup>
            <m:sSupPr>
              <m:ctrlPr>
                <w:rPr>
                  <w:rFonts w:ascii="Cambria Math" w:hAnsi="Cambria Math"/>
                  <w:i/>
                </w:rPr>
              </m:ctrlPr>
            </m:sSupPr>
            <m:e>
              <m:r>
                <w:rPr>
                  <w:rFonts w:ascii="Cambria Math" w:hAnsi="Cambria Math"/>
                </w:rPr>
                <m:t>ln</m:t>
              </m:r>
              <m:d>
                <m:dPr>
                  <m:ctrlPr>
                    <w:rPr>
                      <w:rFonts w:ascii="Cambria Math" w:hAnsi="Cambria Math"/>
                      <w:i/>
                    </w:rPr>
                  </m:ctrlPr>
                </m:dPr>
                <m:e>
                  <m:r>
                    <w:rPr>
                      <w:rFonts w:ascii="Cambria Math" w:hAnsi="Cambria Math"/>
                    </w:rPr>
                    <m:t>2</m:t>
                  </m:r>
                </m:e>
              </m:d>
              <m:r>
                <w:rPr>
                  <w:rFonts w:ascii="Cambria Math" w:hAnsi="Cambria Math"/>
                </w:rPr>
                <m:t>∙b</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n+γ</m:t>
              </m:r>
            </m:e>
          </m:d>
          <m:r>
            <w:rPr>
              <w:rFonts w:ascii="Cambria Math" w:hAnsi="Cambria Math"/>
            </w:rPr>
            <m:t>∙b+v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r>
            <w:rPr>
              <w:rFonts w:ascii="Cambria Math" w:hAnsi="Cambria Math"/>
            </w:rPr>
            <m:t>=0.            (</m:t>
          </m:r>
          <m:r>
            <m:rPr>
              <m:sty m:val="p"/>
            </m:rPr>
            <w:rPr>
              <w:rFonts w:ascii="Cambria Math" w:hAnsi="Cambria Math"/>
            </w:rPr>
            <m:t>21</m:t>
          </m:r>
          <m:r>
            <m:rPr>
              <m:sty m:val="b"/>
            </m:rPr>
            <w:rPr>
              <w:rFonts w:ascii="Cambria Math" w:hAnsi="Cambria Math"/>
            </w:rPr>
            <m:t>)</m:t>
          </m:r>
        </m:oMath>
      </m:oMathPara>
    </w:p>
    <w:p w:rsidR="0021723E" w:rsidRPr="0097655D" w:rsidRDefault="0021723E" w:rsidP="0021723E">
      <w:pPr>
        <w:rPr>
          <w:rFonts w:ascii="Cambria Math" w:hAnsi="Cambria Math"/>
        </w:rPr>
      </w:pPr>
      <w:r w:rsidRPr="0097655D">
        <w:rPr>
          <w:rFonts w:ascii="Cambria Math" w:hAnsi="Cambria Math"/>
        </w:rPr>
        <w:t>これを</w:t>
      </w:r>
      <m:oMath>
        <m:r>
          <w:rPr>
            <w:rFonts w:ascii="Cambria Math" w:hAnsi="Cambria Math"/>
          </w:rPr>
          <m:t>b</m:t>
        </m:r>
      </m:oMath>
      <w:r w:rsidRPr="0097655D">
        <w:rPr>
          <w:rFonts w:ascii="Cambria Math" w:hAnsi="Cambria Math"/>
        </w:rPr>
        <w:t>について解くと，式</w:t>
      </w:r>
      <w:r w:rsidRPr="0097655D">
        <w:rPr>
          <w:rFonts w:ascii="Cambria Math" w:hAnsi="Cambria Math"/>
        </w:rPr>
        <w:t>(22)</w:t>
      </w:r>
      <w:r w:rsidRPr="0097655D">
        <w:rPr>
          <w:rFonts w:ascii="Cambria Math" w:hAnsi="Cambria Math"/>
        </w:rPr>
        <w:t>が得られる．</w:t>
      </w:r>
    </w:p>
    <w:p w:rsidR="0021723E" w:rsidRPr="0097655D" w:rsidRDefault="0001551D" w:rsidP="0021723E">
      <w:pPr>
        <w:rPr>
          <w:rFonts w:ascii="Cambria Math" w:hAnsi="Cambria Math"/>
        </w:rPr>
      </w:pPr>
      <m:oMathPara>
        <m:oMathParaPr>
          <m:jc m:val="left"/>
        </m:oMathParaPr>
        <m:oMath>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m:t>
          </m:r>
          <m:f>
            <m:fPr>
              <m:ctrlPr>
                <w:rPr>
                  <w:rFonts w:ascii="Cambria Math" w:hAnsi="Cambria Math"/>
                </w:rPr>
              </m:ctrlPr>
            </m:fPr>
            <m:num>
              <m:d>
                <m:dPr>
                  <m:ctrlPr>
                    <w:rPr>
                      <w:rFonts w:ascii="Cambria Math" w:hAnsi="Cambria Math"/>
                      <w:i/>
                    </w:rPr>
                  </m:ctrlPr>
                </m:dPr>
                <m:e>
                  <m:r>
                    <w:rPr>
                      <w:rFonts w:ascii="Cambria Math" w:hAnsi="Cambria Math"/>
                    </w:rPr>
                    <m:t>n+γ</m:t>
                  </m:r>
                </m:e>
              </m:d>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n+γ</m:t>
                          </m:r>
                        </m:e>
                      </m:d>
                    </m:e>
                    <m:sup>
                      <m:r>
                        <w:rPr>
                          <w:rFonts w:ascii="Cambria Math" w:hAnsi="Cambria Math"/>
                        </w:rPr>
                        <m:t>2</m:t>
                      </m:r>
                    </m:sup>
                  </m:sSup>
                  <m:r>
                    <w:rPr>
                      <w:rFonts w:ascii="Cambria Math" w:hAnsi="Cambria Math"/>
                    </w:rPr>
                    <m:t>-4∙ln</m:t>
                  </m:r>
                  <m:r>
                    <m:rPr>
                      <m:sty m:val="p"/>
                    </m:rPr>
                    <w:rPr>
                      <w:rFonts w:ascii="Cambria Math" w:hAnsi="Cambria Math"/>
                    </w:rPr>
                    <m:t>(2)∙</m:t>
                  </m:r>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e>
              </m:rad>
            </m:num>
            <m:den>
              <m:r>
                <m:rPr>
                  <m:sty m:val="p"/>
                </m:rPr>
                <w:rPr>
                  <w:rFonts w:ascii="Cambria Math" w:hAnsi="Cambria Math"/>
                </w:rPr>
                <m:t>2∙</m:t>
              </m:r>
              <m:r>
                <w:rPr>
                  <w:rFonts w:ascii="Cambria Math" w:hAnsi="Cambria Math"/>
                </w:rPr>
                <m:t>ln</m:t>
              </m:r>
              <m:r>
                <m:rPr>
                  <m:sty m:val="p"/>
                </m:rPr>
                <w:rPr>
                  <w:rFonts w:ascii="Cambria Math" w:hAnsi="Cambria Math"/>
                </w:rPr>
                <m:t>(2)</m:t>
              </m:r>
            </m:den>
          </m:f>
          <m:r>
            <m:rPr>
              <m:sty m:val="p"/>
            </m:rPr>
            <w:rPr>
              <w:rFonts w:ascii="Cambria Math" w:hAnsi="Cambria Math"/>
            </w:rPr>
            <m:t>.</m:t>
          </m:r>
          <m:r>
            <w:rPr>
              <w:rFonts w:ascii="Cambria Math" w:hAnsi="Cambria Math"/>
            </w:rPr>
            <m:t xml:space="preserve">  (</m:t>
          </m:r>
          <m:r>
            <m:rPr>
              <m:sty m:val="p"/>
            </m:rPr>
            <w:rPr>
              <w:rFonts w:ascii="Cambria Math" w:hAnsi="Cambria Math"/>
            </w:rPr>
            <m:t>22</m:t>
          </m:r>
          <m:r>
            <m:rPr>
              <m:sty m:val="b"/>
            </m:rPr>
            <w:rPr>
              <w:rFonts w:ascii="Cambria Math" w:hAnsi="Cambria Math"/>
            </w:rPr>
            <m:t>)</m:t>
          </m:r>
        </m:oMath>
      </m:oMathPara>
    </w:p>
    <w:p w:rsidR="002F1A2F" w:rsidRPr="0097655D" w:rsidRDefault="0021723E" w:rsidP="002F1A2F">
      <w:pPr>
        <w:jc w:val="center"/>
        <w:rPr>
          <w:rFonts w:ascii="Cambria Math" w:hAnsi="Cambria Math"/>
        </w:rPr>
      </w:pPr>
      <w:r w:rsidRPr="0097655D">
        <w:rPr>
          <w:rFonts w:ascii="Cambria Math" w:hAnsi="Cambria Math"/>
        </w:rPr>
        <w:t>式</w:t>
      </w:r>
      <w:r w:rsidRPr="0097655D">
        <w:rPr>
          <w:rFonts w:ascii="Cambria Math" w:hAnsi="Cambria Math"/>
        </w:rPr>
        <w:t>(22)</w:t>
      </w:r>
      <w:r w:rsidRPr="0097655D">
        <w:rPr>
          <w:rFonts w:ascii="Cambria Math" w:hAnsi="Cambria Math"/>
        </w:rPr>
        <w:t>では，解を</w:t>
      </w:r>
      <w:r w:rsidRPr="0097655D">
        <w:rPr>
          <w:rFonts w:ascii="Cambria Math" w:hAnsi="Cambria Math"/>
        </w:rPr>
        <w:t>2</w:t>
      </w:r>
      <w:r w:rsidRPr="0097655D">
        <w:rPr>
          <w:rFonts w:ascii="Cambria Math" w:hAnsi="Cambria Math"/>
        </w:rPr>
        <w:t>つ持つ可能性がある．</w:t>
      </w:r>
      <m:oMath>
        <m:r>
          <w:rPr>
            <w:rFonts w:ascii="Cambria Math" w:hAnsi="Cambria Math"/>
          </w:rPr>
          <m:t xml:space="preserve"> n</m:t>
        </m:r>
      </m:oMath>
      <w:r w:rsidRPr="0097655D">
        <w:rPr>
          <w:rFonts w:ascii="Cambria Math" w:hAnsi="Cambria Math"/>
        </w:rPr>
        <w:t>は</w:t>
      </w:r>
      <m:oMath>
        <m:r>
          <w:rPr>
            <w:rFonts w:ascii="Cambria Math" w:hAnsi="Cambria Math"/>
          </w:rPr>
          <m:t>m</m:t>
        </m:r>
      </m:oMath>
      <w:r w:rsidRPr="0097655D">
        <w:rPr>
          <w:rFonts w:ascii="Cambria Math" w:hAnsi="Cambria Math"/>
        </w:rPr>
        <w:t>の関数と</w:t>
      </w:r>
      <w:r w:rsidRPr="0097655D">
        <w:rPr>
          <w:rFonts w:ascii="Cambria Math" w:hAnsi="Cambria Math" w:hint="eastAsia"/>
        </w:rPr>
        <w:t>して表現される</w:t>
      </w:r>
      <w:r w:rsidRPr="0097655D">
        <w:rPr>
          <w:rFonts w:ascii="Cambria Math" w:hAnsi="Cambria Math"/>
        </w:rPr>
        <w:t>が，</w:t>
      </w:r>
      <w:r w:rsidRPr="0097655D">
        <w:rPr>
          <w:rFonts w:ascii="Cambria Math" w:hAnsi="Cambria Math" w:hint="eastAsia"/>
        </w:rPr>
        <w:t>式</w:t>
      </w:r>
      <w:r w:rsidRPr="0097655D">
        <w:rPr>
          <w:rFonts w:ascii="Cambria Math" w:hAnsi="Cambria Math" w:hint="eastAsia"/>
        </w:rPr>
        <w:t>(22)</w:t>
      </w:r>
      <w:r w:rsidRPr="0097655D">
        <w:rPr>
          <w:rFonts w:ascii="Cambria Math" w:hAnsi="Cambria Math" w:hint="eastAsia"/>
        </w:rPr>
        <w:t>では，</w:t>
      </w:r>
      <m:oMath>
        <m:r>
          <w:rPr>
            <w:rFonts w:ascii="Cambria Math" w:hAnsi="Cambria Math"/>
          </w:rPr>
          <m:t>b</m:t>
        </m:r>
      </m:oMath>
      <w:r w:rsidRPr="0097655D">
        <w:rPr>
          <w:rFonts w:ascii="Cambria Math" w:hAnsi="Cambria Math"/>
        </w:rPr>
        <w:t>が実数解を</w:t>
      </w:r>
      <w:r w:rsidRPr="0097655D">
        <w:rPr>
          <w:rFonts w:ascii="Cambria Math" w:hAnsi="Cambria Math" w:hint="eastAsia"/>
        </w:rPr>
        <w:t>持つ</w:t>
      </w:r>
      <m:oMath>
        <m:r>
          <w:rPr>
            <w:rFonts w:ascii="Cambria Math" w:hAnsi="Cambria Math"/>
          </w:rPr>
          <m:t>m</m:t>
        </m:r>
      </m:oMath>
      <w:r w:rsidRPr="0097655D">
        <w:rPr>
          <w:rFonts w:ascii="Cambria Math" w:hAnsi="Cambria Math"/>
        </w:rPr>
        <w:t>の範囲を考え，その範囲で得られる解</w:t>
      </w:r>
      <w:r w:rsidRPr="0097655D">
        <w:rPr>
          <w:rFonts w:ascii="Cambria Math" w:hAnsi="Cambria Math" w:hint="eastAsia"/>
        </w:rPr>
        <w:t>の</w:t>
      </w:r>
      <w:r w:rsidRPr="0097655D">
        <w:rPr>
          <w:rFonts w:ascii="Cambria Math" w:hAnsi="Cambria Math"/>
        </w:rPr>
        <w:t>うち，大きい方を</w:t>
      </w:r>
      <m:oMath>
        <m:sSup>
          <m:sSupPr>
            <m:ctrlPr>
              <w:rPr>
                <w:rFonts w:ascii="Cambria Math" w:hAnsi="Cambria Math"/>
                <w:i/>
              </w:rPr>
            </m:ctrlPr>
          </m:sSupPr>
          <m:e>
            <m:r>
              <w:rPr>
                <w:rFonts w:ascii="Cambria Math" w:hAnsi="Cambria Math"/>
              </w:rPr>
              <m:t>b</m:t>
            </m:r>
          </m:e>
          <m:sup>
            <m:r>
              <w:rPr>
                <w:rFonts w:ascii="Cambria Math" w:hAnsi="Cambria Math"/>
              </w:rPr>
              <m:t>+</m:t>
            </m:r>
          </m:sup>
        </m:sSup>
      </m:oMath>
      <w:r w:rsidRPr="0097655D">
        <w:rPr>
          <w:rFonts w:ascii="Cambria Math" w:hAnsi="Cambria Math"/>
        </w:rPr>
        <w:t>，小さい方を</w:t>
      </w:r>
      <m:oMath>
        <m:sSup>
          <m:sSupPr>
            <m:ctrlPr>
              <w:rPr>
                <w:rFonts w:ascii="Cambria Math" w:hAnsi="Cambria Math"/>
                <w:i/>
              </w:rPr>
            </m:ctrlPr>
          </m:sSupPr>
          <m:e>
            <m:r>
              <w:rPr>
                <w:rFonts w:ascii="Cambria Math" w:hAnsi="Cambria Math"/>
              </w:rPr>
              <m:t>b</m:t>
            </m:r>
          </m:e>
          <m:sup>
            <m:r>
              <w:rPr>
                <w:rFonts w:ascii="Cambria Math" w:hAnsi="Cambria Math"/>
              </w:rPr>
              <m:t>-</m:t>
            </m:r>
          </m:sup>
        </m:sSup>
      </m:oMath>
      <w:r w:rsidRPr="0097655D">
        <w:rPr>
          <w:rFonts w:ascii="Cambria Math" w:hAnsi="Cambria Math"/>
        </w:rPr>
        <w:t>と表現している．また，</w:t>
      </w:r>
      <m:oMath>
        <m:sSup>
          <m:sSupPr>
            <m:ctrlPr>
              <w:rPr>
                <w:rFonts w:ascii="Cambria Math" w:hAnsi="Cambria Math"/>
                <w:i/>
              </w:rPr>
            </m:ctrlPr>
          </m:sSupPr>
          <m:e>
            <m:r>
              <w:rPr>
                <w:rFonts w:ascii="Cambria Math" w:hAnsi="Cambria Math"/>
              </w:rPr>
              <m:t>b</m:t>
            </m:r>
          </m:e>
          <m:sup>
            <m:r>
              <w:rPr>
                <w:rFonts w:ascii="Cambria Math" w:hAnsi="Cambria Math"/>
              </w:rPr>
              <m:t>+</m:t>
            </m:r>
          </m:sup>
        </m:sSup>
      </m:oMath>
      <w:r w:rsidRPr="0097655D">
        <w:rPr>
          <w:rFonts w:ascii="Cambria Math" w:hAnsi="Cambria Math"/>
        </w:rPr>
        <w:t>，</w:t>
      </w:r>
      <m:oMath>
        <m:sSup>
          <m:sSupPr>
            <m:ctrlPr>
              <w:rPr>
                <w:rFonts w:ascii="Cambria Math" w:hAnsi="Cambria Math"/>
                <w:i/>
              </w:rPr>
            </m:ctrlPr>
          </m:sSupPr>
          <m:e>
            <m:r>
              <w:rPr>
                <w:rFonts w:ascii="Cambria Math" w:hAnsi="Cambria Math"/>
              </w:rPr>
              <m:t>b</m:t>
            </m:r>
          </m:e>
          <m:sup>
            <m:r>
              <w:rPr>
                <w:rFonts w:ascii="Cambria Math" w:hAnsi="Cambria Math"/>
              </w:rPr>
              <m:t>-</m:t>
            </m:r>
          </m:sup>
        </m:sSup>
      </m:oMath>
      <w:r w:rsidRPr="0097655D">
        <w:rPr>
          <w:rFonts w:ascii="Cambria Math" w:hAnsi="Cambria Math"/>
        </w:rPr>
        <w:t>を用いて</w:t>
      </w:r>
      <w:r w:rsidRPr="0097655D">
        <w:rPr>
          <w:rFonts w:ascii="Cambria Math" w:hAnsi="Cambria Math" w:hint="eastAsia"/>
        </w:rPr>
        <w:t>式</w:t>
      </w:r>
      <w:r w:rsidRPr="0097655D">
        <w:rPr>
          <w:rFonts w:ascii="Cambria Math" w:hAnsi="Cambria Math" w:hint="eastAsia"/>
        </w:rPr>
        <w:t>(5)</w:t>
      </w:r>
      <w:r w:rsidRPr="0097655D">
        <w:rPr>
          <w:rFonts w:ascii="Cambria Math" w:hAnsi="Cambria Math" w:hint="eastAsia"/>
        </w:rPr>
        <w:t>より計算</w:t>
      </w:r>
      <w:r w:rsidRPr="0097655D">
        <w:rPr>
          <w:rFonts w:ascii="Cambria Math" w:hAnsi="Cambria Math"/>
        </w:rPr>
        <w:t>される</w:t>
      </w:r>
      <m:oMath>
        <m:r>
          <w:rPr>
            <w:rFonts w:ascii="Cambria Math" w:hAnsi="Cambria Math"/>
          </w:rPr>
          <m:t>μ</m:t>
        </m:r>
      </m:oMath>
      <w:r w:rsidRPr="0097655D">
        <w:rPr>
          <w:rFonts w:ascii="Cambria Math" w:hAnsi="Cambria Math"/>
        </w:rPr>
        <w:t>をそれぞれ，</w:t>
      </w:r>
      <m:oMath>
        <m:sSup>
          <m:sSupPr>
            <m:ctrlPr>
              <w:rPr>
                <w:rFonts w:ascii="Cambria Math" w:hAnsi="Cambria Math"/>
                <w:i/>
              </w:rPr>
            </m:ctrlPr>
          </m:sSupPr>
          <m:e>
            <m:r>
              <w:rPr>
                <w:rFonts w:ascii="Cambria Math" w:hAnsi="Cambria Math"/>
              </w:rPr>
              <m:t>μ</m:t>
            </m:r>
          </m:e>
          <m:sup>
            <m:r>
              <w:rPr>
                <w:rFonts w:ascii="Cambria Math" w:hAnsi="Cambria Math"/>
              </w:rPr>
              <m:t>+</m:t>
            </m:r>
          </m:sup>
        </m:sSup>
      </m:oMath>
      <w:r w:rsidRPr="0097655D">
        <w:rPr>
          <w:rFonts w:ascii="Cambria Math" w:hAnsi="Cambria Math"/>
        </w:rPr>
        <w:t>，</w:t>
      </w:r>
      <m:oMath>
        <m:sSup>
          <m:sSupPr>
            <m:ctrlPr>
              <w:rPr>
                <w:rFonts w:ascii="Cambria Math" w:hAnsi="Cambria Math"/>
                <w:i/>
              </w:rPr>
            </m:ctrlPr>
          </m:sSupPr>
          <m:e>
            <m:r>
              <w:rPr>
                <w:rFonts w:ascii="Cambria Math" w:hAnsi="Cambria Math"/>
              </w:rPr>
              <m:t>μ</m:t>
            </m:r>
          </m:e>
          <m:sup>
            <m:r>
              <w:rPr>
                <w:rFonts w:ascii="Cambria Math" w:hAnsi="Cambria Math"/>
              </w:rPr>
              <m:t>-</m:t>
            </m:r>
          </m:sup>
        </m:sSup>
      </m:oMath>
      <w:r w:rsidRPr="0097655D">
        <w:rPr>
          <w:rFonts w:ascii="Cambria Math" w:hAnsi="Cambria Math"/>
        </w:rPr>
        <w:t>と表わすことにする．</w:t>
      </w:r>
      <w:r w:rsidRPr="0097655D">
        <w:rPr>
          <w:rFonts w:ascii="Cambria Math" w:hAnsi="Cambria Math" w:hint="eastAsia"/>
        </w:rPr>
        <w:t>式</w:t>
      </w:r>
      <w:r w:rsidRPr="0097655D">
        <w:rPr>
          <w:rFonts w:ascii="Cambria Math" w:hAnsi="Cambria Math" w:hint="eastAsia"/>
        </w:rPr>
        <w:t>(15)</w:t>
      </w:r>
      <w:r w:rsidRPr="0097655D">
        <w:rPr>
          <w:rFonts w:ascii="Cambria Math" w:hAnsi="Cambria Math" w:hint="eastAsia"/>
        </w:rPr>
        <w:t>により計算される</w:t>
      </w:r>
      <m:oMath>
        <m:r>
          <w:rPr>
            <w:rFonts w:ascii="Cambria Math" w:hAnsi="Cambria Math"/>
          </w:rPr>
          <m:t>v</m:t>
        </m:r>
      </m:oMath>
      <w:r w:rsidRPr="0097655D">
        <w:rPr>
          <w:rFonts w:ascii="Cambria Math" w:hAnsi="Cambria Math"/>
        </w:rPr>
        <w:t>に関しても同様に，</w:t>
      </w:r>
      <m:oMath>
        <m:sSup>
          <m:sSupPr>
            <m:ctrlPr>
              <w:rPr>
                <w:rFonts w:ascii="Cambria Math" w:hAnsi="Cambria Math"/>
                <w:i/>
              </w:rPr>
            </m:ctrlPr>
          </m:sSupPr>
          <m:e>
            <m:r>
              <w:rPr>
                <w:rFonts w:ascii="Cambria Math" w:hAnsi="Cambria Math"/>
              </w:rPr>
              <m:t>v</m:t>
            </m:r>
          </m:e>
          <m:sup>
            <m:r>
              <w:rPr>
                <w:rFonts w:ascii="Cambria Math" w:hAnsi="Cambria Math"/>
              </w:rPr>
              <m:t>+</m:t>
            </m:r>
          </m:sup>
        </m:sSup>
      </m:oMath>
      <w:r w:rsidRPr="0097655D">
        <w:rPr>
          <w:rFonts w:ascii="Cambria Math" w:hAnsi="Cambria Math"/>
        </w:rPr>
        <w:t>，</w:t>
      </w:r>
      <m:oMath>
        <m:sSup>
          <m:sSupPr>
            <m:ctrlPr>
              <w:rPr>
                <w:rFonts w:ascii="Cambria Math" w:hAnsi="Cambria Math"/>
                <w:i/>
              </w:rPr>
            </m:ctrlPr>
          </m:sSupPr>
          <m:e>
            <m:r>
              <w:rPr>
                <w:rFonts w:ascii="Cambria Math" w:hAnsi="Cambria Math"/>
              </w:rPr>
              <m:t>v</m:t>
            </m:r>
          </m:e>
          <m:sup>
            <m:r>
              <w:rPr>
                <w:rFonts w:ascii="Cambria Math" w:hAnsi="Cambria Math"/>
              </w:rPr>
              <m:t>-</m:t>
            </m:r>
          </m:sup>
        </m:sSup>
      </m:oMath>
      <w:r w:rsidRPr="0097655D">
        <w:rPr>
          <w:rFonts w:ascii="Cambria Math" w:hAnsi="Cambria Math"/>
        </w:rPr>
        <w:t>と表わすことにする．</w:t>
      </w:r>
      <w:r w:rsidRPr="0097655D">
        <w:rPr>
          <w:rFonts w:ascii="Cambria Math" w:eastAsiaTheme="majorEastAsia" w:hAnsiTheme="majorEastAsia"/>
        </w:rPr>
        <w:t>図</w:t>
      </w:r>
      <w:r w:rsidRPr="0097655D">
        <w:rPr>
          <w:rFonts w:ascii="Cambria Math" w:hAnsi="Cambria Math"/>
        </w:rPr>
        <w:t>-1</w:t>
      </w:r>
      <w:r w:rsidRPr="0097655D">
        <w:rPr>
          <w:rFonts w:ascii="Cambria Math" w:hAnsi="Cambria Math"/>
        </w:rPr>
        <w:t>は，</w:t>
      </w:r>
      <m:oMath>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oMath>
      <w:r w:rsidRPr="0097655D">
        <w:rPr>
          <w:rFonts w:ascii="Cambria Math" w:hAnsi="Cambria Math"/>
        </w:rPr>
        <w:t>を</w:t>
      </w:r>
      <w:r w:rsidRPr="0097655D">
        <w:rPr>
          <w:rFonts w:ascii="Cambria Math" w:hAnsi="Cambria Math"/>
        </w:rPr>
        <w:t xml:space="preserve">50 (km/h) </w:t>
      </w:r>
      <w:r w:rsidRPr="0097655D">
        <w:rPr>
          <w:rFonts w:ascii="Cambria Math" w:hAnsi="Cambria Math"/>
        </w:rPr>
        <w:t>と仮定し，</w:t>
      </w:r>
      <m:oMath>
        <m:r>
          <w:rPr>
            <w:rFonts w:ascii="Cambria Math" w:hAnsi="Cambria Math"/>
          </w:rPr>
          <m:t xml:space="preserve"> b</m:t>
        </m:r>
      </m:oMath>
      <w:r w:rsidRPr="0097655D">
        <w:rPr>
          <w:rFonts w:ascii="Cambria Math" w:hAnsi="Cambria Math"/>
        </w:rPr>
        <w:t>が実数解を</w:t>
      </w:r>
      <w:r w:rsidRPr="0097655D">
        <w:rPr>
          <w:rFonts w:ascii="Cambria Math" w:hAnsi="Cambria Math" w:hint="eastAsia"/>
        </w:rPr>
        <w:t>持つ範囲で</w:t>
      </w:r>
      <m:oMath>
        <m:r>
          <w:rPr>
            <w:rFonts w:ascii="Cambria Math" w:hAnsi="Cambria Math"/>
          </w:rPr>
          <m:t>m</m:t>
        </m:r>
      </m:oMath>
      <w:r w:rsidRPr="0097655D">
        <w:rPr>
          <w:rFonts w:ascii="Cambria Math" w:hAnsi="Cambria Math"/>
        </w:rPr>
        <w:t>の値を変化させたときの</w:t>
      </w:r>
      <m:oMath>
        <m:sSup>
          <m:sSupPr>
            <m:ctrlPr>
              <w:rPr>
                <w:rFonts w:ascii="Cambria Math" w:hAnsi="Cambria Math"/>
                <w:i/>
              </w:rPr>
            </m:ctrlPr>
          </m:sSupPr>
          <m:e>
            <m:r>
              <w:rPr>
                <w:rFonts w:ascii="Cambria Math" w:hAnsi="Cambria Math"/>
              </w:rPr>
              <m:t>μ</m:t>
            </m:r>
          </m:e>
          <m:sup>
            <m:r>
              <w:rPr>
                <w:rFonts w:ascii="Cambria Math" w:hAnsi="Cambria Math"/>
              </w:rPr>
              <m:t>+</m:t>
            </m:r>
          </m:sup>
        </m:sSup>
      </m:oMath>
      <w:r w:rsidRPr="0097655D">
        <w:rPr>
          <w:rFonts w:ascii="Cambria Math" w:hAnsi="Cambria Math"/>
        </w:rPr>
        <w:t>と</w:t>
      </w:r>
      <m:oMath>
        <m:sSup>
          <m:sSupPr>
            <m:ctrlPr>
              <w:rPr>
                <w:rFonts w:ascii="Cambria Math" w:hAnsi="Cambria Math"/>
                <w:i/>
              </w:rPr>
            </m:ctrlPr>
          </m:sSupPr>
          <m:e>
            <m:r>
              <w:rPr>
                <w:rFonts w:ascii="Cambria Math" w:hAnsi="Cambria Math"/>
              </w:rPr>
              <m:t>v</m:t>
            </m:r>
          </m:e>
          <m:sup>
            <m:r>
              <w:rPr>
                <w:rFonts w:ascii="Cambria Math" w:hAnsi="Cambria Math"/>
              </w:rPr>
              <m:t>+</m:t>
            </m:r>
          </m:sup>
        </m:sSup>
      </m:oMath>
      <w:r w:rsidRPr="0097655D">
        <w:rPr>
          <w:rFonts w:ascii="Cambria Math" w:hAnsi="Cambria Math"/>
        </w:rPr>
        <w:t>の関係を示したものである．</w:t>
      </w:r>
      <w:r w:rsidRPr="0097655D">
        <w:rPr>
          <w:rFonts w:ascii="Cambria Math" w:eastAsiaTheme="majorEastAsia" w:hAnsiTheme="majorEastAsia"/>
        </w:rPr>
        <w:t>図</w:t>
      </w:r>
      <w:r w:rsidRPr="0097655D">
        <w:rPr>
          <w:rFonts w:ascii="Cambria Math" w:hAnsi="Cambria Math"/>
        </w:rPr>
        <w:t>-2</w:t>
      </w:r>
      <w:r w:rsidRPr="0097655D">
        <w:rPr>
          <w:rFonts w:ascii="Cambria Math" w:hAnsi="Cambria Math"/>
        </w:rPr>
        <w:t>は，同様に，</w:t>
      </w:r>
      <m:oMath>
        <m:sSup>
          <m:sSupPr>
            <m:ctrlPr>
              <w:rPr>
                <w:rFonts w:ascii="Cambria Math" w:hAnsi="Cambria Math"/>
                <w:i/>
              </w:rPr>
            </m:ctrlPr>
          </m:sSupPr>
          <m:e>
            <m:r>
              <w:rPr>
                <w:rFonts w:ascii="Cambria Math" w:hAnsi="Cambria Math"/>
              </w:rPr>
              <m:t>μ</m:t>
            </m:r>
          </m:e>
          <m:sup>
            <m:r>
              <w:rPr>
                <w:rFonts w:ascii="Cambria Math" w:hAnsi="Cambria Math"/>
              </w:rPr>
              <m:t>-</m:t>
            </m:r>
          </m:sup>
        </m:sSup>
      </m:oMath>
      <w:r w:rsidRPr="0097655D">
        <w:rPr>
          <w:rFonts w:ascii="Cambria Math" w:hAnsi="Cambria Math"/>
        </w:rPr>
        <w:t>と</w:t>
      </w:r>
      <m:oMath>
        <m:sSup>
          <m:sSupPr>
            <m:ctrlPr>
              <w:rPr>
                <w:rFonts w:ascii="Cambria Math" w:hAnsi="Cambria Math"/>
                <w:i/>
              </w:rPr>
            </m:ctrlPr>
          </m:sSupPr>
          <m:e>
            <m:r>
              <w:rPr>
                <w:rFonts w:ascii="Cambria Math" w:hAnsi="Cambria Math"/>
              </w:rPr>
              <m:t>v</m:t>
            </m:r>
          </m:e>
          <m:sup>
            <m:r>
              <w:rPr>
                <w:rFonts w:ascii="Cambria Math" w:hAnsi="Cambria Math"/>
              </w:rPr>
              <m:t>-</m:t>
            </m:r>
          </m:sup>
        </m:sSup>
      </m:oMath>
      <w:r w:rsidRPr="0097655D">
        <w:rPr>
          <w:rFonts w:ascii="Cambria Math" w:hAnsi="Cambria Math"/>
        </w:rPr>
        <w:t>の関係を示している．</w:t>
      </w:r>
      <w:r w:rsidR="002F1A2F" w:rsidRPr="0097655D">
        <w:rPr>
          <w:rFonts w:ascii="Cambria Math" w:hAnsi="Cambria Math"/>
        </w:rPr>
        <w:t>い</w:t>
      </w:r>
      <w:r w:rsidR="002F1A2F" w:rsidRPr="0097655D">
        <w:rPr>
          <w:rFonts w:ascii="Cambria Math" w:hAnsi="Cambria Math" w:hint="eastAsia"/>
        </w:rPr>
        <w:t>ず</w:t>
      </w:r>
      <w:r w:rsidR="002F1A2F" w:rsidRPr="0097655D">
        <w:rPr>
          <w:rFonts w:ascii="Cambria Math" w:hAnsi="Cambria Math"/>
        </w:rPr>
        <w:t>れの図においても，</w:t>
      </w:r>
      <m:oMath>
        <m:r>
          <w:rPr>
            <w:rFonts w:ascii="Cambria Math" w:hAnsi="Cambria Math"/>
          </w:rPr>
          <m:t>b</m:t>
        </m:r>
      </m:oMath>
      <w:r w:rsidR="002F1A2F" w:rsidRPr="0097655D">
        <w:rPr>
          <w:rFonts w:ascii="Cambria Math" w:hAnsi="Cambria Math"/>
        </w:rPr>
        <w:t>が重根となる</w:t>
      </w:r>
      <m:oMath>
        <m:r>
          <w:rPr>
            <w:rFonts w:ascii="Cambria Math" w:hAnsi="Cambria Math"/>
          </w:rPr>
          <m:t>m≈0.109</m:t>
        </m:r>
      </m:oMath>
      <w:r w:rsidR="002F1A2F" w:rsidRPr="0097655D">
        <w:rPr>
          <w:rFonts w:ascii="Cambria Math" w:hAnsi="Cambria Math"/>
        </w:rPr>
        <w:t>では，</w:t>
      </w:r>
      <m:oMath>
        <m:r>
          <w:rPr>
            <w:rFonts w:ascii="Cambria Math" w:hAnsi="Cambria Math"/>
          </w:rPr>
          <m:t>μ=100 (km/h), v=50 (km/h)</m:t>
        </m:r>
      </m:oMath>
      <w:r w:rsidR="002F1A2F" w:rsidRPr="0097655D">
        <w:rPr>
          <w:rFonts w:ascii="Cambria Math" w:hAnsi="Cambria Math"/>
        </w:rPr>
        <w:t>となっている．</w:t>
      </w:r>
      <w:r w:rsidR="002F1A2F" w:rsidRPr="002F1A2F">
        <w:rPr>
          <w:rFonts w:ascii="Cambria Math" w:hAnsi="Cambria Math"/>
          <w:noProof/>
        </w:rPr>
        <w:lastRenderedPageBreak/>
        <w:drawing>
          <wp:inline distT="0" distB="0" distL="0" distR="0">
            <wp:extent cx="2627045" cy="1199215"/>
            <wp:effectExtent l="19050" t="0" r="1855" b="0"/>
            <wp:docPr id="9" name="図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0" cstate="print"/>
                    <a:srcRect b="8287"/>
                    <a:stretch>
                      <a:fillRect/>
                    </a:stretch>
                  </pic:blipFill>
                  <pic:spPr bwMode="auto">
                    <a:xfrm>
                      <a:off x="0" y="0"/>
                      <a:ext cx="2627045" cy="1199215"/>
                    </a:xfrm>
                    <a:prstGeom prst="rect">
                      <a:avLst/>
                    </a:prstGeom>
                    <a:noFill/>
                    <a:ln w="9525">
                      <a:noFill/>
                      <a:miter lim="800000"/>
                      <a:headEnd/>
                      <a:tailEnd/>
                    </a:ln>
                  </pic:spPr>
                </pic:pic>
              </a:graphicData>
            </a:graphic>
          </wp:inline>
        </w:drawing>
      </w:r>
      <w:r w:rsidR="002F1A2F" w:rsidRPr="0097655D">
        <w:rPr>
          <w:rFonts w:ascii="Cambria Math" w:hAnsi="Cambria Math"/>
        </w:rPr>
        <w:t>図</w:t>
      </w:r>
      <w:r w:rsidR="002F1A2F" w:rsidRPr="0097655D">
        <w:rPr>
          <w:rFonts w:ascii="Cambria Math" w:hAnsi="Cambria Math"/>
        </w:rPr>
        <w:t>-1</w:t>
      </w:r>
      <w:r w:rsidR="002F1A2F" w:rsidRPr="0097655D">
        <w:rPr>
          <w:rFonts w:ascii="Cambria Math" w:hAnsi="Cambria Math"/>
        </w:rPr>
        <w:t xml:space="preserve">　</w:t>
      </w:r>
      <m:oMath>
        <m:r>
          <w:rPr>
            <w:rFonts w:ascii="Cambria Math" w:hAnsi="Cambria Math"/>
          </w:rPr>
          <m:t xml:space="preserve"> m</m:t>
        </m:r>
      </m:oMath>
      <w:r w:rsidR="002F1A2F" w:rsidRPr="0097655D">
        <w:rPr>
          <w:rFonts w:ascii="Cambria Math" w:hAnsi="Cambria Math"/>
        </w:rPr>
        <w:t>と</w:t>
      </w:r>
      <m:oMath>
        <m:sSup>
          <m:sSupPr>
            <m:ctrlPr>
              <w:rPr>
                <w:rFonts w:ascii="Cambria Math" w:hAnsi="Cambria Math"/>
                <w:i/>
              </w:rPr>
            </m:ctrlPr>
          </m:sSupPr>
          <m:e>
            <m:r>
              <w:rPr>
                <w:rFonts w:ascii="Cambria Math" w:hAnsi="Cambria Math"/>
              </w:rPr>
              <m:t>μ</m:t>
            </m:r>
          </m:e>
          <m:sup>
            <m:r>
              <w:rPr>
                <w:rFonts w:ascii="Cambria Math" w:hAnsi="Cambria Math"/>
              </w:rPr>
              <m:t>+</m:t>
            </m:r>
          </m:sup>
        </m:sSup>
      </m:oMath>
      <w:r w:rsidR="002F1A2F" w:rsidRPr="0097655D">
        <w:rPr>
          <w:rFonts w:ascii="Cambria Math" w:hAnsi="Cambria Math"/>
        </w:rPr>
        <w:t>，</w:t>
      </w:r>
      <m:oMath>
        <m:sSup>
          <m:sSupPr>
            <m:ctrlPr>
              <w:rPr>
                <w:rFonts w:ascii="Cambria Math" w:hAnsi="Cambria Math"/>
                <w:i/>
              </w:rPr>
            </m:ctrlPr>
          </m:sSupPr>
          <m:e>
            <m:r>
              <w:rPr>
                <w:rFonts w:ascii="Cambria Math" w:hAnsi="Cambria Math"/>
              </w:rPr>
              <m:t>v</m:t>
            </m:r>
          </m:e>
          <m:sup>
            <m:r>
              <w:rPr>
                <w:rFonts w:ascii="Cambria Math" w:hAnsi="Cambria Math"/>
              </w:rPr>
              <m:t>+</m:t>
            </m:r>
          </m:sup>
        </m:sSup>
      </m:oMath>
      <w:r w:rsidR="002F1A2F" w:rsidRPr="0097655D">
        <w:rPr>
          <w:rFonts w:ascii="Cambria Math" w:hAnsi="Cambria Math"/>
        </w:rPr>
        <w:t>の関係</w:t>
      </w:r>
    </w:p>
    <w:p w:rsidR="002F1A2F" w:rsidRPr="0097655D" w:rsidRDefault="002F1A2F" w:rsidP="002F1A2F">
      <w:pPr>
        <w:rPr>
          <w:rFonts w:ascii="Cambria Math" w:hAnsi="Cambria Math"/>
        </w:rPr>
      </w:pPr>
    </w:p>
    <w:p w:rsidR="002F1A2F" w:rsidRPr="0097655D" w:rsidRDefault="002F1A2F" w:rsidP="002F1A2F">
      <w:pPr>
        <w:rPr>
          <w:rFonts w:ascii="Cambria Math" w:hAnsi="Cambria Math"/>
        </w:rPr>
      </w:pPr>
      <w:r w:rsidRPr="0097655D">
        <w:rPr>
          <w:rFonts w:ascii="Cambria Math" w:hAnsi="Cambria Math"/>
          <w:noProof/>
        </w:rPr>
        <w:drawing>
          <wp:inline distT="0" distB="0" distL="0" distR="0">
            <wp:extent cx="2675597" cy="1390606"/>
            <wp:effectExtent l="19050" t="0" r="0" b="0"/>
            <wp:docPr id="17" name="図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1" cstate="print"/>
                    <a:srcRect b="7353"/>
                    <a:stretch>
                      <a:fillRect/>
                    </a:stretch>
                  </pic:blipFill>
                  <pic:spPr bwMode="auto">
                    <a:xfrm>
                      <a:off x="0" y="0"/>
                      <a:ext cx="2675599" cy="1390607"/>
                    </a:xfrm>
                    <a:prstGeom prst="rect">
                      <a:avLst/>
                    </a:prstGeom>
                    <a:noFill/>
                    <a:ln w="9525">
                      <a:noFill/>
                      <a:miter lim="800000"/>
                      <a:headEnd/>
                      <a:tailEnd/>
                    </a:ln>
                  </pic:spPr>
                </pic:pic>
              </a:graphicData>
            </a:graphic>
          </wp:inline>
        </w:drawing>
      </w:r>
    </w:p>
    <w:p w:rsidR="002F1A2F" w:rsidRDefault="002F1A2F" w:rsidP="002F1A2F">
      <w:pPr>
        <w:jc w:val="center"/>
        <w:rPr>
          <w:rFonts w:ascii="Cambria Math" w:hAnsi="Cambria Math"/>
        </w:rPr>
      </w:pPr>
      <w:r w:rsidRPr="0097655D">
        <w:rPr>
          <w:rFonts w:ascii="Cambria Math" w:hAnsi="Cambria Math"/>
        </w:rPr>
        <w:t>図</w:t>
      </w:r>
      <w:r w:rsidRPr="0097655D">
        <w:rPr>
          <w:rFonts w:ascii="Cambria Math" w:hAnsi="Cambria Math"/>
        </w:rPr>
        <w:t>-2</w:t>
      </w:r>
      <w:r w:rsidRPr="0097655D">
        <w:rPr>
          <w:rFonts w:ascii="Cambria Math" w:hAnsi="Cambria Math"/>
        </w:rPr>
        <w:t xml:space="preserve">　</w:t>
      </w:r>
      <m:oMath>
        <m:r>
          <w:rPr>
            <w:rFonts w:ascii="Cambria Math" w:hAnsi="Cambria Math"/>
          </w:rPr>
          <m:t xml:space="preserve"> m</m:t>
        </m:r>
      </m:oMath>
      <w:r w:rsidRPr="0097655D">
        <w:rPr>
          <w:rFonts w:ascii="Cambria Math" w:hAnsi="Cambria Math"/>
        </w:rPr>
        <w:t>と</w:t>
      </w:r>
      <m:oMath>
        <m:sSup>
          <m:sSupPr>
            <m:ctrlPr>
              <w:rPr>
                <w:rFonts w:ascii="Cambria Math" w:hAnsi="Cambria Math"/>
                <w:i/>
              </w:rPr>
            </m:ctrlPr>
          </m:sSupPr>
          <m:e>
            <m:r>
              <w:rPr>
                <w:rFonts w:ascii="Cambria Math" w:hAnsi="Cambria Math"/>
              </w:rPr>
              <m:t>μ</m:t>
            </m:r>
          </m:e>
          <m:sup>
            <m:r>
              <w:rPr>
                <w:rFonts w:ascii="Cambria Math" w:hAnsi="Cambria Math"/>
              </w:rPr>
              <m:t>-</m:t>
            </m:r>
          </m:sup>
        </m:sSup>
      </m:oMath>
      <w:r w:rsidRPr="0097655D">
        <w:rPr>
          <w:rFonts w:ascii="Cambria Math" w:hAnsi="Cambria Math"/>
        </w:rPr>
        <w:t>，</w:t>
      </w:r>
      <m:oMath>
        <m:sSup>
          <m:sSupPr>
            <m:ctrlPr>
              <w:rPr>
                <w:rFonts w:ascii="Cambria Math" w:hAnsi="Cambria Math"/>
                <w:i/>
              </w:rPr>
            </m:ctrlPr>
          </m:sSupPr>
          <m:e>
            <m:r>
              <w:rPr>
                <w:rFonts w:ascii="Cambria Math" w:hAnsi="Cambria Math"/>
              </w:rPr>
              <m:t>v</m:t>
            </m:r>
          </m:e>
          <m:sup>
            <m:r>
              <w:rPr>
                <w:rFonts w:ascii="Cambria Math" w:hAnsi="Cambria Math"/>
              </w:rPr>
              <m:t>-</m:t>
            </m:r>
          </m:sup>
        </m:sSup>
      </m:oMath>
      <w:r w:rsidRPr="0097655D">
        <w:rPr>
          <w:rFonts w:ascii="Cambria Math" w:hAnsi="Cambria Math"/>
        </w:rPr>
        <w:t>の関係</w:t>
      </w:r>
    </w:p>
    <w:p w:rsidR="002F1A2F" w:rsidRDefault="002F1A2F" w:rsidP="002F1A2F">
      <w:pPr>
        <w:rPr>
          <w:rFonts w:ascii="Cambria Math" w:hAnsi="Cambria Math"/>
        </w:rPr>
      </w:pPr>
    </w:p>
    <w:p w:rsidR="002F1A2F" w:rsidRPr="0097655D" w:rsidRDefault="002F1A2F" w:rsidP="002F1A2F">
      <w:pPr>
        <w:rPr>
          <w:rFonts w:ascii="Cambria Math" w:hAnsi="Cambria Math"/>
        </w:rPr>
      </w:pPr>
      <w:r w:rsidRPr="0097655D">
        <w:rPr>
          <w:rFonts w:ascii="Cambria Math" w:hAnsi="Cambria Math"/>
        </w:rPr>
        <w:t>ここで，式</w:t>
      </w:r>
      <w:r w:rsidRPr="0097655D">
        <w:rPr>
          <w:rFonts w:ascii="Cambria Math" w:hAnsi="Cambria Math"/>
        </w:rPr>
        <w:t>(5)</w:t>
      </w:r>
      <w:r w:rsidRPr="0097655D">
        <w:rPr>
          <w:rFonts w:ascii="Cambria Math" w:hAnsi="Cambria Math"/>
        </w:rPr>
        <w:t>，</w:t>
      </w:r>
      <w:r w:rsidRPr="0097655D">
        <w:rPr>
          <w:rFonts w:ascii="Cambria Math" w:hAnsi="Cambria Math"/>
        </w:rPr>
        <w:t>(15)</w:t>
      </w:r>
      <w:r w:rsidRPr="0097655D">
        <w:rPr>
          <w:rFonts w:ascii="Cambria Math" w:hAnsi="Cambria Math"/>
        </w:rPr>
        <w:t>，</w:t>
      </w:r>
      <w:r w:rsidRPr="0097655D">
        <w:rPr>
          <w:rFonts w:ascii="Cambria Math" w:hAnsi="Cambria Math"/>
        </w:rPr>
        <w:t>(17)</w:t>
      </w:r>
      <w:r w:rsidRPr="0097655D">
        <w:rPr>
          <w:rFonts w:ascii="Cambria Math" w:hAnsi="Cambria Math"/>
        </w:rPr>
        <w:t>に示した関係を考えると，</w:t>
      </w:r>
      <m:oMath>
        <m:r>
          <w:rPr>
            <w:rFonts w:ascii="Cambria Math" w:hAnsi="Cambria Math"/>
          </w:rPr>
          <m:t>μ</m:t>
        </m:r>
      </m:oMath>
      <w:r w:rsidRPr="0097655D">
        <w:rPr>
          <w:rFonts w:ascii="Cambria Math" w:hAnsi="Cambria Math" w:hint="eastAsia"/>
        </w:rPr>
        <w:t>と</w:t>
      </w:r>
      <m:oMath>
        <m:r>
          <w:rPr>
            <w:rFonts w:ascii="Cambria Math" w:hAnsi="Cambria Math"/>
          </w:rPr>
          <m:t>v</m:t>
        </m:r>
      </m:oMath>
      <w:r w:rsidRPr="0097655D">
        <w:rPr>
          <w:rFonts w:ascii="Cambria Math" w:hAnsi="Cambria Math" w:hint="eastAsia"/>
        </w:rPr>
        <w:t>には</w:t>
      </w:r>
      <w:r w:rsidRPr="0097655D">
        <w:rPr>
          <w:rFonts w:ascii="Cambria Math" w:hAnsi="Cambria Math"/>
        </w:rPr>
        <w:t>式</w:t>
      </w:r>
      <w:r w:rsidRPr="0097655D">
        <w:rPr>
          <w:rFonts w:ascii="Cambria Math" w:hAnsi="Cambria Math"/>
        </w:rPr>
        <w:t>(23)</w:t>
      </w:r>
      <w:r w:rsidRPr="0097655D">
        <w:rPr>
          <w:rFonts w:ascii="Cambria Math" w:hAnsi="Cambria Math"/>
        </w:rPr>
        <w:t>に示す関係が成立</w:t>
      </w:r>
      <w:r w:rsidRPr="0097655D">
        <w:rPr>
          <w:rFonts w:ascii="Cambria Math" w:hAnsi="Cambria Math" w:hint="eastAsia"/>
        </w:rPr>
        <w:t>しなければならない</w:t>
      </w:r>
      <w:r w:rsidRPr="0097655D">
        <w:rPr>
          <w:rFonts w:ascii="Cambria Math" w:hAnsi="Cambria Math"/>
        </w:rPr>
        <w:t>．</w:t>
      </w:r>
    </w:p>
    <w:p w:rsidR="002F1A2F" w:rsidRPr="0097655D" w:rsidRDefault="0001551D" w:rsidP="002F1A2F">
      <w:pPr>
        <w:rPr>
          <w:rFonts w:ascii="Cambria Math" w:hAnsi="Cambria Math"/>
        </w:rPr>
      </w:pPr>
      <m:oMathPara>
        <m:oMathParaPr>
          <m:jc m:val="righ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m→+0</m:t>
                  </m:r>
                </m:lim>
              </m:limLow>
            </m:fName>
            <m:e>
              <m:r>
                <w:rPr>
                  <w:rFonts w:ascii="Cambria Math" w:hAnsi="Cambria Math"/>
                </w:rPr>
                <m:t>v=μ.                                       (23)</m:t>
              </m:r>
            </m:e>
          </m:func>
        </m:oMath>
      </m:oMathPara>
    </w:p>
    <w:p w:rsidR="002F1A2F" w:rsidRPr="0097655D" w:rsidRDefault="002F1A2F" w:rsidP="002F1A2F">
      <w:pPr>
        <w:rPr>
          <w:rFonts w:ascii="Cambria Math" w:hAnsi="Cambria Math"/>
        </w:rPr>
      </w:pPr>
      <w:r w:rsidRPr="0097655D">
        <w:rPr>
          <w:rFonts w:ascii="Cambria Math" w:hAnsi="Cambria Math"/>
        </w:rPr>
        <w:t>この関係が成立するのは，図</w:t>
      </w:r>
      <w:r w:rsidRPr="0097655D">
        <w:rPr>
          <w:rFonts w:ascii="Cambria Math" w:hAnsi="Cambria Math"/>
        </w:rPr>
        <w:t>-2</w:t>
      </w:r>
      <w:r w:rsidRPr="0097655D">
        <w:rPr>
          <w:rFonts w:ascii="Cambria Math" w:hAnsi="Cambria Math"/>
        </w:rPr>
        <w:t>に示した場合のみであり，さらに，この事実は</w:t>
      </w:r>
      <m:oMath>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oMath>
      <w:r w:rsidRPr="0097655D">
        <w:rPr>
          <w:rFonts w:ascii="Cambria Math" w:hAnsi="Cambria Math"/>
        </w:rPr>
        <w:t>の値には関係しない．そこで，この条件を満たす</w:t>
      </w:r>
      <m:oMath>
        <m:r>
          <w:rPr>
            <w:rFonts w:ascii="Cambria Math" w:hAnsi="Cambria Math"/>
          </w:rPr>
          <m:t>b</m:t>
        </m:r>
      </m:oMath>
      <w:r w:rsidRPr="0097655D">
        <w:rPr>
          <w:rFonts w:ascii="Cambria Math" w:hAnsi="Cambria Math"/>
        </w:rPr>
        <w:t>を</w:t>
      </w:r>
      <m:oMath>
        <m:sSup>
          <m:sSupPr>
            <m:ctrlPr>
              <w:rPr>
                <w:rFonts w:ascii="Cambria Math" w:hAnsi="Cambria Math"/>
                <w:i/>
              </w:rPr>
            </m:ctrlPr>
          </m:sSupPr>
          <m:e>
            <m:r>
              <w:rPr>
                <w:rFonts w:ascii="Cambria Math" w:hAnsi="Cambria Math"/>
              </w:rPr>
              <m:t>b</m:t>
            </m:r>
          </m:e>
          <m:sup>
            <m:r>
              <w:rPr>
                <w:rFonts w:ascii="Cambria Math" w:hAnsi="Cambria Math"/>
              </w:rPr>
              <m:t>*</m:t>
            </m:r>
          </m:sup>
        </m:sSup>
      </m:oMath>
      <w:r w:rsidRPr="0097655D">
        <w:rPr>
          <w:rFonts w:ascii="Cambria Math" w:hAnsi="Cambria Math"/>
        </w:rPr>
        <w:t>と表現すると，結局，式</w:t>
      </w:r>
      <w:r w:rsidRPr="0097655D">
        <w:rPr>
          <w:rFonts w:ascii="Cambria Math" w:hAnsi="Cambria Math"/>
        </w:rPr>
        <w:t>(24)</w:t>
      </w:r>
      <w:r w:rsidRPr="0097655D">
        <w:rPr>
          <w:rFonts w:ascii="Cambria Math" w:hAnsi="Cambria Math"/>
        </w:rPr>
        <w:t>で表わされることにな</w:t>
      </w:r>
      <w:r w:rsidRPr="0097655D">
        <w:rPr>
          <w:rFonts w:ascii="Cambria Math" w:hAnsi="Cambria Math" w:hint="eastAsia"/>
        </w:rPr>
        <w:t>り，式</w:t>
      </w:r>
      <w:r w:rsidRPr="0097655D">
        <w:rPr>
          <w:rFonts w:ascii="Cambria Math" w:hAnsi="Cambria Math" w:hint="eastAsia"/>
        </w:rPr>
        <w:t>(21)</w:t>
      </w:r>
      <w:r w:rsidRPr="0097655D">
        <w:rPr>
          <w:rFonts w:ascii="Cambria Math" w:hAnsi="Cambria Math" w:hint="eastAsia"/>
        </w:rPr>
        <w:t>に示した方程式は唯一の解を持つことがわかる</w:t>
      </w:r>
      <w:r w:rsidRPr="0097655D">
        <w:rPr>
          <w:rFonts w:ascii="Cambria Math" w:hAnsi="Cambria Math"/>
        </w:rPr>
        <w:t>．</w:t>
      </w:r>
    </w:p>
    <w:p w:rsidR="002F1A2F" w:rsidRPr="0097655D" w:rsidRDefault="0001551D" w:rsidP="002F1A2F">
      <w:pPr>
        <w:rPr>
          <w:rFonts w:ascii="Cambria Math" w:hAnsi="Cambria Math"/>
        </w:rPr>
      </w:pPr>
      <m:oMathPara>
        <m:oMathParaPr>
          <m:jc m:val="right"/>
        </m:oMathParaPr>
        <m:oMath>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                                        (24)</m:t>
          </m:r>
        </m:oMath>
      </m:oMathPara>
    </w:p>
    <w:p w:rsidR="002F1A2F" w:rsidRPr="0097655D" w:rsidRDefault="002F1A2F" w:rsidP="002F1A2F">
      <w:pPr>
        <w:rPr>
          <w:rFonts w:ascii="Cambria Math" w:hAnsi="Cambria Math"/>
        </w:rPr>
      </w:pPr>
      <w:r w:rsidRPr="0097655D">
        <w:rPr>
          <w:rFonts w:ascii="Cambria Math" w:hAnsi="Cambria Math"/>
        </w:rPr>
        <w:t>次に，式</w:t>
      </w:r>
      <w:r w:rsidRPr="0097655D">
        <w:rPr>
          <w:rFonts w:ascii="Cambria Math" w:hAnsi="Cambria Math"/>
        </w:rPr>
        <w:t>(22)</w:t>
      </w:r>
      <w:r w:rsidRPr="0097655D">
        <w:rPr>
          <w:rFonts w:ascii="Cambria Math" w:hAnsi="Cambria Math"/>
        </w:rPr>
        <w:t>において，</w:t>
      </w:r>
      <w:r w:rsidRPr="0097655D">
        <w:rPr>
          <w:rFonts w:ascii="Cambria Math" w:hAnsi="Cambria Math" w:hint="eastAsia"/>
        </w:rPr>
        <w:t>重解を持つ</w:t>
      </w:r>
      <w:r w:rsidRPr="0097655D">
        <w:rPr>
          <w:rFonts w:ascii="Cambria Math" w:hAnsi="Cambria Math"/>
        </w:rPr>
        <w:t>条件，すなわち，式</w:t>
      </w:r>
      <w:r w:rsidRPr="0097655D">
        <w:rPr>
          <w:rFonts w:ascii="Cambria Math" w:hAnsi="Cambria Math"/>
        </w:rPr>
        <w:t>(25)</w:t>
      </w:r>
      <w:r w:rsidRPr="0097655D">
        <w:rPr>
          <w:rFonts w:ascii="Cambria Math" w:hAnsi="Cambria Math"/>
        </w:rPr>
        <w:t>が成立する場合も考えてみる．</w:t>
      </w:r>
    </w:p>
    <w:p w:rsidR="002F1A2F" w:rsidRPr="0097655D" w:rsidRDefault="0001551D" w:rsidP="002F1A2F">
      <w:pPr>
        <w:rPr>
          <w:rFonts w:ascii="Cambria Math" w:hAnsi="Cambria Math"/>
        </w:rPr>
      </w:pPr>
      <m:oMathPara>
        <m:oMathParaPr>
          <m:jc m:val="right"/>
        </m:oMathParaPr>
        <m:oMath>
          <m:sSup>
            <m:sSupPr>
              <m:ctrlPr>
                <w:rPr>
                  <w:rFonts w:ascii="Cambria Math" w:hAnsi="Cambria Math"/>
                  <w:i/>
                </w:rPr>
              </m:ctrlPr>
            </m:sSupPr>
            <m:e>
              <m:d>
                <m:dPr>
                  <m:ctrlPr>
                    <w:rPr>
                      <w:rFonts w:ascii="Cambria Math" w:hAnsi="Cambria Math"/>
                      <w:i/>
                    </w:rPr>
                  </m:ctrlPr>
                </m:dPr>
                <m:e>
                  <m:r>
                    <w:rPr>
                      <w:rFonts w:ascii="Cambria Math" w:hAnsi="Cambria Math"/>
                    </w:rPr>
                    <m:t>n+γ</m:t>
                  </m:r>
                </m:e>
              </m:d>
            </m:e>
            <m:sup>
              <m:r>
                <w:rPr>
                  <w:rFonts w:ascii="Cambria Math" w:hAnsi="Cambria Math"/>
                </w:rPr>
                <m:t>2</m:t>
              </m:r>
            </m:sup>
          </m:sSup>
          <m:r>
            <w:rPr>
              <w:rFonts w:ascii="Cambria Math" w:hAnsi="Cambria Math"/>
            </w:rPr>
            <m:t>-4∙ln</m:t>
          </m:r>
          <m:d>
            <m:dPr>
              <m:ctrlPr>
                <w:rPr>
                  <w:rFonts w:ascii="Cambria Math" w:hAnsi="Cambria Math"/>
                </w:rPr>
              </m:ctrlPr>
            </m:dPr>
            <m:e>
              <m:r>
                <m:rPr>
                  <m:sty m:val="p"/>
                </m:rPr>
                <w:rPr>
                  <w:rFonts w:ascii="Cambria Math" w:hAnsi="Cambria Math"/>
                </w:rPr>
                <m:t>2</m:t>
              </m:r>
            </m:e>
          </m:d>
          <m:r>
            <m:rPr>
              <m:sty m:val="p"/>
            </m:rPr>
            <w:rPr>
              <w:rFonts w:ascii="Cambria Math" w:hAnsi="Cambria Math"/>
            </w:rPr>
            <m:t>∙</m:t>
          </m:r>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r>
            <w:rPr>
              <w:rFonts w:ascii="Cambria Math" w:hAnsi="Cambria Math"/>
            </w:rPr>
            <m:t>=0.               (</m:t>
          </m:r>
          <m:r>
            <m:rPr>
              <m:sty m:val="p"/>
            </m:rPr>
            <w:rPr>
              <w:rFonts w:ascii="Cambria Math" w:hAnsi="Cambria Math"/>
            </w:rPr>
            <m:t>25</m:t>
          </m:r>
          <m:r>
            <m:rPr>
              <m:sty m:val="b"/>
            </m:rPr>
            <w:rPr>
              <w:rFonts w:ascii="Cambria Math" w:hAnsi="Cambria Math"/>
            </w:rPr>
            <m:t>)</m:t>
          </m:r>
        </m:oMath>
      </m:oMathPara>
    </w:p>
    <w:p w:rsidR="002F1A2F" w:rsidRPr="0097655D" w:rsidRDefault="002F1A2F" w:rsidP="002F1A2F">
      <w:pPr>
        <w:rPr>
          <w:rFonts w:ascii="Cambria Math" w:hAnsi="Cambria Math"/>
        </w:rPr>
      </w:pPr>
      <w:r w:rsidRPr="0097655D">
        <w:rPr>
          <w:rFonts w:ascii="Cambria Math" w:hAnsi="Cambria Math"/>
        </w:rPr>
        <w:t>式</w:t>
      </w:r>
      <w:r w:rsidRPr="0097655D">
        <w:rPr>
          <w:rFonts w:ascii="Cambria Math" w:hAnsi="Cambria Math"/>
        </w:rPr>
        <w:t>(25)</w:t>
      </w:r>
      <w:r w:rsidRPr="0097655D">
        <w:rPr>
          <w:rFonts w:ascii="Cambria Math" w:hAnsi="Cambria Math"/>
        </w:rPr>
        <w:t>は，</w:t>
      </w:r>
      <m:oMath>
        <m:r>
          <w:rPr>
            <w:rFonts w:ascii="Cambria Math" w:hAnsi="Cambria Math"/>
          </w:rPr>
          <m:t>n</m:t>
        </m:r>
      </m:oMath>
      <w:r w:rsidRPr="0097655D">
        <w:rPr>
          <w:rFonts w:ascii="Cambria Math" w:hAnsi="Cambria Math"/>
        </w:rPr>
        <w:t>は</w:t>
      </w:r>
      <m:oMath>
        <m:r>
          <w:rPr>
            <w:rFonts w:ascii="Cambria Math" w:hAnsi="Cambria Math"/>
          </w:rPr>
          <m:t>m</m:t>
        </m:r>
      </m:oMath>
      <w:r w:rsidRPr="0097655D">
        <w:rPr>
          <w:rFonts w:ascii="Cambria Math" w:hAnsi="Cambria Math"/>
        </w:rPr>
        <w:t>の関数となるため，</w:t>
      </w:r>
      <m:oMath>
        <m:r>
          <w:rPr>
            <w:rFonts w:ascii="Cambria Math" w:hAnsi="Cambria Math"/>
          </w:rPr>
          <m:t>m</m:t>
        </m:r>
      </m:oMath>
      <w:r w:rsidRPr="0097655D">
        <w:rPr>
          <w:rFonts w:ascii="Cambria Math" w:hAnsi="Cambria Math"/>
        </w:rPr>
        <w:t>に関する</w:t>
      </w:r>
      <w:r w:rsidRPr="0097655D">
        <w:rPr>
          <w:rFonts w:ascii="Cambria Math" w:hAnsi="Cambria Math"/>
        </w:rPr>
        <w:t>2</w:t>
      </w:r>
      <w:r w:rsidRPr="0097655D">
        <w:rPr>
          <w:rFonts w:ascii="Cambria Math" w:hAnsi="Cambria Math"/>
        </w:rPr>
        <w:t>次方程式となっている．しかしながら，式</w:t>
      </w:r>
      <w:r w:rsidRPr="0097655D">
        <w:rPr>
          <w:rFonts w:ascii="Cambria Math" w:hAnsi="Cambria Math"/>
        </w:rPr>
        <w:t>(25)</w:t>
      </w:r>
      <w:r w:rsidRPr="0097655D">
        <w:rPr>
          <w:rFonts w:ascii="Cambria Math" w:hAnsi="Cambria Math"/>
        </w:rPr>
        <w:t>を満たす</w:t>
      </w:r>
      <m:oMath>
        <m:r>
          <w:rPr>
            <w:rFonts w:ascii="Cambria Math" w:hAnsi="Cambria Math"/>
          </w:rPr>
          <m:t>m</m:t>
        </m:r>
      </m:oMath>
      <w:r w:rsidRPr="0097655D">
        <w:rPr>
          <w:rFonts w:ascii="Cambria Math" w:hAnsi="Cambria Math"/>
        </w:rPr>
        <w:t>は，</w:t>
      </w:r>
      <m:oMath>
        <m:r>
          <w:rPr>
            <w:rFonts w:ascii="Cambria Math" w:hAnsi="Cambria Math"/>
          </w:rPr>
          <m:t>n+γ≥0</m:t>
        </m:r>
      </m:oMath>
      <w:r w:rsidRPr="0097655D">
        <w:rPr>
          <w:rFonts w:ascii="Cambria Math" w:hAnsi="Cambria Math"/>
        </w:rPr>
        <w:t>となる条件を考えれば，一意的に決定することができる．これを</w:t>
      </w:r>
      <m:oMath>
        <m:sSup>
          <m:sSupPr>
            <m:ctrlPr>
              <w:rPr>
                <w:rFonts w:ascii="Cambria Math" w:hAnsi="Cambria Math"/>
                <w:i/>
              </w:rPr>
            </m:ctrlPr>
          </m:sSupPr>
          <m:e>
            <m:r>
              <w:rPr>
                <w:rFonts w:ascii="Cambria Math" w:hAnsi="Cambria Math"/>
              </w:rPr>
              <m:t>m</m:t>
            </m:r>
          </m:e>
          <m:sup>
            <m:r>
              <w:rPr>
                <w:rFonts w:ascii="Cambria Math" w:hAnsi="Cambria Math"/>
              </w:rPr>
              <m:t>m</m:t>
            </m:r>
          </m:sup>
        </m:sSup>
      </m:oMath>
      <w:r w:rsidRPr="0097655D">
        <w:rPr>
          <w:rFonts w:ascii="Cambria Math" w:hAnsi="Cambria Math"/>
        </w:rPr>
        <w:t>と表わすと，式</w:t>
      </w:r>
      <w:r w:rsidRPr="0097655D">
        <w:rPr>
          <w:rFonts w:ascii="Cambria Math" w:hAnsi="Cambria Math"/>
        </w:rPr>
        <w:t>(26)</w:t>
      </w:r>
      <w:r w:rsidRPr="0097655D">
        <w:rPr>
          <w:rFonts w:ascii="Cambria Math" w:hAnsi="Cambria Math"/>
        </w:rPr>
        <w:t>で与えられる．</w:t>
      </w:r>
    </w:p>
    <w:p w:rsidR="002F1A2F" w:rsidRPr="0097655D" w:rsidRDefault="0001551D" w:rsidP="002F1A2F">
      <w:pPr>
        <w:rPr>
          <w:rFonts w:ascii="Cambria Math" w:hAnsi="Cambria Math"/>
        </w:rPr>
      </w:pPr>
      <m:oMathPara>
        <m:oMathParaPr>
          <m:jc m:val="right"/>
        </m:oMathParaPr>
        <m:oMath>
          <m:sSup>
            <m:sSupPr>
              <m:ctrlPr>
                <w:rPr>
                  <w:rFonts w:ascii="Cambria Math" w:hAnsi="Cambria Math"/>
                  <w:i/>
                </w:rPr>
              </m:ctrlPr>
            </m:sSupPr>
            <m:e>
              <m:r>
                <w:rPr>
                  <w:rFonts w:ascii="Cambria Math" w:hAnsi="Cambria Math"/>
                </w:rPr>
                <m:t>m</m:t>
              </m:r>
            </m:e>
            <m:sup>
              <m:r>
                <w:rPr>
                  <w:rFonts w:ascii="Cambria Math" w:hAnsi="Cambria Math"/>
                </w:rPr>
                <m:t>m</m:t>
              </m:r>
            </m:sup>
          </m:sSup>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rad>
                <m:radPr>
                  <m:degHide m:val="on"/>
                  <m:ctrlPr>
                    <w:rPr>
                      <w:rFonts w:ascii="Cambria Math" w:hAnsi="Cambria Math"/>
                      <w:i/>
                    </w:rPr>
                  </m:ctrlPr>
                </m:radPr>
                <m:deg/>
                <m:e>
                  <m:r>
                    <w:rPr>
                      <w:rFonts w:ascii="Cambria Math" w:hAnsi="Cambria Math"/>
                    </w:rPr>
                    <m:t>6∙ln</m:t>
                  </m:r>
                  <m:d>
                    <m:dPr>
                      <m:ctrlPr>
                        <w:rPr>
                          <w:rFonts w:ascii="Cambria Math" w:hAnsi="Cambria Math"/>
                          <w:i/>
                        </w:rPr>
                      </m:ctrlPr>
                    </m:dPr>
                    <m:e>
                      <m:r>
                        <w:rPr>
                          <w:rFonts w:ascii="Cambria Math" w:hAnsi="Cambria Math"/>
                        </w:rPr>
                        <m:t>2</m:t>
                      </m:r>
                    </m:e>
                  </m:d>
                </m:e>
              </m:rad>
            </m:den>
          </m:f>
          <m:r>
            <w:rPr>
              <w:rFonts w:ascii="Cambria Math" w:hAnsi="Cambria Math"/>
            </w:rPr>
            <m:t>∙</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e>
              </m:rad>
            </m:den>
          </m:f>
          <m:r>
            <w:rPr>
              <w:rFonts w:ascii="Cambria Math" w:hAnsi="Cambria Math"/>
            </w:rPr>
            <m:t>.                   (</m:t>
          </m:r>
          <m:r>
            <m:rPr>
              <m:sty m:val="p"/>
            </m:rPr>
            <w:rPr>
              <w:rFonts w:ascii="Cambria Math" w:hAnsi="Cambria Math"/>
            </w:rPr>
            <m:t>26</m:t>
          </m:r>
          <m:r>
            <m:rPr>
              <m:sty m:val="b"/>
            </m:rPr>
            <w:rPr>
              <w:rFonts w:ascii="Cambria Math" w:hAnsi="Cambria Math"/>
            </w:rPr>
            <m:t>)</m:t>
          </m:r>
        </m:oMath>
      </m:oMathPara>
    </w:p>
    <w:p w:rsidR="002F1A2F" w:rsidRPr="0097655D" w:rsidRDefault="002F1A2F" w:rsidP="002F1A2F">
      <w:pPr>
        <w:rPr>
          <w:rFonts w:ascii="Cambria Math" w:hAnsi="Cambria Math"/>
        </w:rPr>
      </w:pPr>
      <w:r w:rsidRPr="0097655D">
        <w:rPr>
          <w:rFonts w:ascii="Cambria Math" w:hAnsi="Cambria Math"/>
        </w:rPr>
        <w:t>さらに，この</w:t>
      </w:r>
      <m:oMath>
        <m:sSup>
          <m:sSupPr>
            <m:ctrlPr>
              <w:rPr>
                <w:rFonts w:ascii="Cambria Math" w:hAnsi="Cambria Math"/>
                <w:i/>
              </w:rPr>
            </m:ctrlPr>
          </m:sSupPr>
          <m:e>
            <m:r>
              <w:rPr>
                <w:rFonts w:ascii="Cambria Math" w:hAnsi="Cambria Math"/>
              </w:rPr>
              <m:t>m</m:t>
            </m:r>
          </m:e>
          <m:sup>
            <m:r>
              <w:rPr>
                <w:rFonts w:ascii="Cambria Math" w:hAnsi="Cambria Math"/>
              </w:rPr>
              <m:t>m</m:t>
            </m:r>
          </m:sup>
        </m:sSup>
      </m:oMath>
      <w:r w:rsidRPr="0097655D">
        <w:rPr>
          <w:rFonts w:ascii="Cambria Math" w:hAnsi="Cambria Math"/>
        </w:rPr>
        <w:t>を式</w:t>
      </w:r>
      <w:r w:rsidRPr="0097655D">
        <w:rPr>
          <w:rFonts w:ascii="Cambria Math" w:hAnsi="Cambria Math"/>
        </w:rPr>
        <w:t>(22)</w:t>
      </w:r>
      <w:r w:rsidRPr="0097655D">
        <w:rPr>
          <w:rFonts w:ascii="Cambria Math" w:hAnsi="Cambria Math"/>
        </w:rPr>
        <w:t>に代入して得られる</w:t>
      </w:r>
      <m:oMath>
        <m:r>
          <w:rPr>
            <w:rFonts w:ascii="Cambria Math" w:hAnsi="Cambria Math"/>
          </w:rPr>
          <m:t>b</m:t>
        </m:r>
      </m:oMath>
      <w:r w:rsidRPr="0097655D">
        <w:rPr>
          <w:rFonts w:ascii="Cambria Math" w:hAnsi="Cambria Math"/>
        </w:rPr>
        <w:t>を</w:t>
      </w:r>
      <w:r w:rsidRPr="0097655D">
        <w:rPr>
          <w:rFonts w:ascii="Cambria Math" w:hAnsi="Cambria Math" w:hint="eastAsia"/>
        </w:rPr>
        <w:t>再度</w:t>
      </w:r>
      <m:oMath>
        <m:sSup>
          <m:sSupPr>
            <m:ctrlPr>
              <w:rPr>
                <w:rFonts w:ascii="Cambria Math" w:hAnsi="Cambria Math"/>
                <w:i/>
              </w:rPr>
            </m:ctrlPr>
          </m:sSupPr>
          <m:e>
            <m:r>
              <w:rPr>
                <w:rFonts w:ascii="Cambria Math" w:hAnsi="Cambria Math"/>
              </w:rPr>
              <m:t>b</m:t>
            </m:r>
          </m:e>
          <m:sup>
            <m:r>
              <w:rPr>
                <w:rFonts w:ascii="Cambria Math" w:hAnsi="Cambria Math"/>
              </w:rPr>
              <m:t>*</m:t>
            </m:r>
          </m:sup>
        </m:sSup>
      </m:oMath>
      <w:r w:rsidRPr="0097655D">
        <w:rPr>
          <w:rFonts w:ascii="Cambria Math" w:hAnsi="Cambria Math"/>
        </w:rPr>
        <w:t>と表わすことにする．ここで，</w:t>
      </w:r>
      <m:oMath>
        <m:r>
          <w:rPr>
            <w:rFonts w:ascii="Cambria Math" w:hAnsi="Cambria Math"/>
          </w:rPr>
          <m:t>n</m:t>
        </m:r>
      </m:oMath>
      <w:r w:rsidRPr="0097655D">
        <w:rPr>
          <w:rFonts w:ascii="Cambria Math" w:hAnsi="Cambria Math"/>
        </w:rPr>
        <w:t>は</w:t>
      </w:r>
      <m:oMath>
        <m:sSup>
          <m:sSupPr>
            <m:ctrlPr>
              <w:rPr>
                <w:rFonts w:ascii="Cambria Math" w:hAnsi="Cambria Math"/>
                <w:i/>
              </w:rPr>
            </m:ctrlPr>
          </m:sSupPr>
          <m:e>
            <m:r>
              <w:rPr>
                <w:rFonts w:ascii="Cambria Math" w:hAnsi="Cambria Math"/>
              </w:rPr>
              <m:t>m</m:t>
            </m:r>
          </m:e>
          <m:sup>
            <m:r>
              <w:rPr>
                <w:rFonts w:ascii="Cambria Math" w:hAnsi="Cambria Math"/>
              </w:rPr>
              <m:t>m</m:t>
            </m:r>
          </m:sup>
        </m:sSup>
      </m:oMath>
      <w:r w:rsidRPr="0097655D">
        <w:rPr>
          <w:rFonts w:ascii="Cambria Math" w:hAnsi="Cambria Math"/>
        </w:rPr>
        <w:t>の関数となるため，これを</w:t>
      </w:r>
      <m:oMath>
        <m:r>
          <w:rPr>
            <w:rFonts w:ascii="Cambria Math" w:hAnsi="Cambria Math"/>
          </w:rPr>
          <m:t>n</m:t>
        </m:r>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m</m:t>
                </m:r>
              </m:sup>
            </m:sSup>
          </m:e>
        </m:d>
      </m:oMath>
      <w:r w:rsidRPr="0097655D">
        <w:rPr>
          <w:rFonts w:ascii="Cambria Math" w:hAnsi="Cambria Math"/>
        </w:rPr>
        <w:t>と表現すると，</w:t>
      </w:r>
      <m:oMath>
        <m:sSup>
          <m:sSupPr>
            <m:ctrlPr>
              <w:rPr>
                <w:rFonts w:ascii="Cambria Math" w:hAnsi="Cambria Math"/>
                <w:i/>
              </w:rPr>
            </m:ctrlPr>
          </m:sSupPr>
          <m:e>
            <m:r>
              <w:rPr>
                <w:rFonts w:ascii="Cambria Math" w:hAnsi="Cambria Math"/>
              </w:rPr>
              <m:t>b</m:t>
            </m:r>
          </m:e>
          <m:sup>
            <m:r>
              <w:rPr>
                <w:rFonts w:ascii="Cambria Math" w:hAnsi="Cambria Math"/>
              </w:rPr>
              <m:t>*</m:t>
            </m:r>
          </m:sup>
        </m:sSup>
      </m:oMath>
      <w:r w:rsidRPr="0097655D">
        <w:rPr>
          <w:rFonts w:ascii="Cambria Math" w:hAnsi="Cambria Math"/>
        </w:rPr>
        <w:t>は式</w:t>
      </w:r>
      <w:r w:rsidRPr="0097655D">
        <w:rPr>
          <w:rFonts w:ascii="Cambria Math" w:hAnsi="Cambria Math"/>
        </w:rPr>
        <w:t>(27)</w:t>
      </w:r>
      <w:r w:rsidRPr="0097655D">
        <w:rPr>
          <w:rFonts w:ascii="Cambria Math" w:hAnsi="Cambria Math"/>
        </w:rPr>
        <w:t>で与えられる．</w:t>
      </w:r>
    </w:p>
    <w:p w:rsidR="002F1A2F" w:rsidRPr="0097655D" w:rsidRDefault="0001551D" w:rsidP="002F1A2F">
      <w:pPr>
        <w:rPr>
          <w:rFonts w:ascii="Cambria Math" w:hAnsi="Cambria Math"/>
        </w:rPr>
      </w:pPr>
      <m:oMathPara>
        <m:oMathParaPr>
          <m:jc m:val="right"/>
        </m:oMathParaPr>
        <m:oMath>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m</m:t>
                      </m:r>
                    </m:sup>
                  </m:sSup>
                </m:e>
              </m:d>
              <m:r>
                <w:rPr>
                  <w:rFonts w:ascii="Cambria Math" w:hAnsi="Cambria Math"/>
                </w:rPr>
                <m:t>+γ</m:t>
              </m:r>
            </m:num>
            <m:den>
              <m:r>
                <m:rPr>
                  <m:sty m:val="p"/>
                </m:rPr>
                <w:rPr>
                  <w:rFonts w:ascii="Cambria Math" w:hAnsi="Cambria Math"/>
                </w:rPr>
                <m:t>2∙</m:t>
              </m:r>
              <m:r>
                <w:rPr>
                  <w:rFonts w:ascii="Cambria Math" w:hAnsi="Cambria Math"/>
                </w:rPr>
                <m:t>ln</m:t>
              </m:r>
              <m:r>
                <m:rPr>
                  <m:sty m:val="p"/>
                </m:rPr>
                <w:rPr>
                  <w:rFonts w:ascii="Cambria Math" w:hAnsi="Cambria Math"/>
                </w:rPr>
                <m:t>(2)</m:t>
              </m:r>
            </m:den>
          </m:f>
          <m:r>
            <m:rPr>
              <m:sty m:val="p"/>
            </m:rPr>
            <w:rPr>
              <w:rFonts w:ascii="Cambria Math" w:hAnsi="Cambria Math"/>
            </w:rPr>
            <m:t>.</m:t>
          </m:r>
          <m:r>
            <w:rPr>
              <w:rFonts w:ascii="Cambria Math" w:hAnsi="Cambria Math"/>
            </w:rPr>
            <m:t xml:space="preserve">                             (</m:t>
          </m:r>
          <m:r>
            <m:rPr>
              <m:sty m:val="p"/>
            </m:rPr>
            <w:rPr>
              <w:rFonts w:ascii="Cambria Math" w:hAnsi="Cambria Math"/>
            </w:rPr>
            <m:t>27</m:t>
          </m:r>
          <m:r>
            <m:rPr>
              <m:sty m:val="b"/>
            </m:rPr>
            <w:rPr>
              <w:rFonts w:ascii="Cambria Math" w:hAnsi="Cambria Math"/>
            </w:rPr>
            <m:t>)</m:t>
          </m:r>
        </m:oMath>
      </m:oMathPara>
    </w:p>
    <w:p w:rsidR="002F1A2F" w:rsidRPr="0097655D" w:rsidRDefault="002F1A2F" w:rsidP="002F1A2F">
      <w:pPr>
        <w:rPr>
          <w:rFonts w:ascii="Cambria Math" w:hAnsi="Cambria Math"/>
        </w:rPr>
      </w:pPr>
      <w:r w:rsidRPr="0097655D">
        <w:rPr>
          <w:rFonts w:ascii="Cambria Math" w:hAnsi="Cambria Math"/>
        </w:rPr>
        <w:t>また，</w:t>
      </w:r>
      <m:oMath>
        <m:sSup>
          <m:sSupPr>
            <m:ctrlPr>
              <w:rPr>
                <w:rFonts w:ascii="Cambria Math" w:hAnsi="Cambria Math"/>
                <w:i/>
              </w:rPr>
            </m:ctrlPr>
          </m:sSupPr>
          <m:e>
            <m:r>
              <w:rPr>
                <w:rFonts w:ascii="Cambria Math" w:hAnsi="Cambria Math"/>
              </w:rPr>
              <m:t>b</m:t>
            </m:r>
          </m:e>
          <m:sup>
            <m:r>
              <w:rPr>
                <w:rFonts w:ascii="Cambria Math" w:hAnsi="Cambria Math"/>
              </w:rPr>
              <m:t>*</m:t>
            </m:r>
          </m:sup>
        </m:sSup>
      </m:oMath>
      <w:r w:rsidRPr="0097655D">
        <w:rPr>
          <w:rFonts w:ascii="Cambria Math" w:hAnsi="Cambria Math"/>
        </w:rPr>
        <w:t>を式</w:t>
      </w:r>
      <w:r w:rsidRPr="0097655D">
        <w:rPr>
          <w:rFonts w:ascii="Cambria Math" w:hAnsi="Cambria Math"/>
        </w:rPr>
        <w:t>(15)</w:t>
      </w:r>
      <w:r w:rsidRPr="0097655D">
        <w:rPr>
          <w:rFonts w:ascii="Cambria Math" w:hAnsi="Cambria Math"/>
        </w:rPr>
        <w:t>に代入し</w:t>
      </w:r>
      <w:r w:rsidRPr="0097655D">
        <w:rPr>
          <w:rFonts w:ascii="Cambria Math" w:hAnsi="Cambria Math" w:hint="eastAsia"/>
        </w:rPr>
        <w:t>て得られる</w:t>
      </w:r>
      <w:r w:rsidRPr="0097655D">
        <w:rPr>
          <w:rFonts w:ascii="Cambria Math" w:hAnsi="Cambria Math"/>
        </w:rPr>
        <w:t>速度を</w:t>
      </w:r>
      <m:oMath>
        <m:sSup>
          <m:sSupPr>
            <m:ctrlPr>
              <w:rPr>
                <w:rFonts w:ascii="Cambria Math" w:hAnsi="Cambria Math"/>
                <w:i/>
              </w:rPr>
            </m:ctrlPr>
          </m:sSupPr>
          <m:e>
            <m:r>
              <w:rPr>
                <w:rFonts w:ascii="Cambria Math" w:hAnsi="Cambria Math"/>
              </w:rPr>
              <m:t>v</m:t>
            </m:r>
          </m:e>
          <m:sup>
            <m:r>
              <w:rPr>
                <w:rFonts w:ascii="Cambria Math" w:hAnsi="Cambria Math"/>
              </w:rPr>
              <m:t>*</m:t>
            </m:r>
          </m:sup>
        </m:sSup>
      </m:oMath>
      <w:r w:rsidRPr="0097655D">
        <w:rPr>
          <w:rFonts w:ascii="Cambria Math" w:hAnsi="Cambria Math"/>
        </w:rPr>
        <w:t>とすると，</w:t>
      </w:r>
      <m:oMath>
        <m:sSup>
          <m:sSupPr>
            <m:ctrlPr>
              <w:rPr>
                <w:rFonts w:ascii="Cambria Math" w:hAnsi="Cambria Math"/>
                <w:i/>
              </w:rPr>
            </m:ctrlPr>
          </m:sSupPr>
          <m:e>
            <m:r>
              <w:rPr>
                <w:rFonts w:ascii="Cambria Math" w:hAnsi="Cambria Math"/>
              </w:rPr>
              <m:t>v</m:t>
            </m:r>
          </m:e>
          <m:sup>
            <m:r>
              <w:rPr>
                <w:rFonts w:ascii="Cambria Math" w:hAnsi="Cambria Math"/>
              </w:rPr>
              <m:t>*</m:t>
            </m:r>
          </m:sup>
        </m:sSup>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oMath>
      <w:r w:rsidRPr="0097655D">
        <w:rPr>
          <w:rFonts w:ascii="Cambria Math" w:hAnsi="Cambria Math"/>
        </w:rPr>
        <w:t>となることが容易に確かめられる．さらに，この場合，常に式</w:t>
      </w:r>
      <w:r w:rsidRPr="0097655D">
        <w:rPr>
          <w:rFonts w:ascii="Cambria Math" w:hAnsi="Cambria Math"/>
        </w:rPr>
        <w:t>(28)</w:t>
      </w:r>
      <w:r w:rsidRPr="0097655D">
        <w:rPr>
          <w:rFonts w:ascii="Cambria Math" w:hAnsi="Cambria Math"/>
        </w:rPr>
        <w:t>に示す関係が成立することも容易に確認することができる．</w:t>
      </w:r>
    </w:p>
    <w:p w:rsidR="002F1A2F" w:rsidRPr="0097655D" w:rsidRDefault="0001551D" w:rsidP="002F1A2F">
      <w:pPr>
        <w:rPr>
          <w:rFonts w:ascii="Cambria Math" w:hAnsi="Cambria Math"/>
        </w:rPr>
      </w:pPr>
      <m:oMathPara>
        <m:oMathParaPr>
          <m:jc m:val="right"/>
        </m:oMathParaPr>
        <m:oMath>
          <m:func>
            <m:funcPr>
              <m:ctrlPr>
                <w:rPr>
                  <w:rFonts w:ascii="Cambria Math" w:hAnsi="Cambria Math"/>
                  <w:i/>
                </w:rPr>
              </m:ctrlPr>
            </m:funcPr>
            <m:fName>
              <m:r>
                <w:rPr>
                  <w:rFonts w:ascii="Cambria Math" w:hAnsi="Cambria Math"/>
                </w:rPr>
                <m:t>v</m:t>
              </m:r>
              <m:r>
                <m:rPr>
                  <m:sty m:val="p"/>
                </m:rPr>
                <w:rPr>
                  <w:rFonts w:ascii="Cambria Math" w:hAnsi="Cambria Math"/>
                </w:rPr>
                <m:t>=</m:t>
              </m:r>
            </m:fName>
            <m:e>
              <m:f>
                <m:fPr>
                  <m:ctrlPr>
                    <w:rPr>
                      <w:rFonts w:ascii="Cambria Math" w:hAnsi="Cambria Math"/>
                    </w:rPr>
                  </m:ctrlPr>
                </m:fPr>
                <m:num>
                  <m:r>
                    <w:rPr>
                      <w:rFonts w:ascii="Cambria Math" w:hAnsi="Cambria Math"/>
                    </w:rPr>
                    <m:t>μ</m:t>
                  </m:r>
                </m:num>
                <m:den>
                  <m:r>
                    <m:rPr>
                      <m:sty m:val="p"/>
                    </m:rPr>
                    <w:rPr>
                      <w:rFonts w:ascii="Cambria Math" w:hAnsi="Cambria Math"/>
                    </w:rPr>
                    <m:t>2</m:t>
                  </m:r>
                </m:den>
              </m:f>
              <m:r>
                <w:rPr>
                  <w:rFonts w:ascii="Cambria Math" w:hAnsi="Cambria Math"/>
                </w:rPr>
                <m:t>.                                      (28)</m:t>
              </m:r>
            </m:e>
          </m:func>
        </m:oMath>
      </m:oMathPara>
    </w:p>
    <w:p w:rsidR="002F1A2F" w:rsidRPr="0097655D" w:rsidRDefault="002F1A2F" w:rsidP="002F1A2F">
      <w:pPr>
        <w:rPr>
          <w:rFonts w:ascii="Cambria Math" w:hAnsi="Cambria Math"/>
        </w:rPr>
      </w:pPr>
      <w:r w:rsidRPr="0097655D">
        <w:rPr>
          <w:rFonts w:ascii="Cambria Math" w:hAnsi="Cambria Math"/>
        </w:rPr>
        <w:t xml:space="preserve">　以上で示した方法では，</w:t>
      </w:r>
      <m:oMath>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oMath>
      <w:r w:rsidRPr="0097655D">
        <w:rPr>
          <w:rFonts w:ascii="Cambria Math" w:hAnsi="Cambria Math"/>
        </w:rPr>
        <w:t>と</w:t>
      </w:r>
      <m:oMath>
        <m:r>
          <w:rPr>
            <w:rFonts w:ascii="Cambria Math" w:hAnsi="Cambria Math"/>
          </w:rPr>
          <m:t>m</m:t>
        </m:r>
      </m:oMath>
      <w:r w:rsidRPr="0097655D">
        <w:rPr>
          <w:rFonts w:ascii="Cambria Math" w:hAnsi="Cambria Math"/>
        </w:rPr>
        <w:t>の値を得ることができれば，式</w:t>
      </w:r>
      <w:r w:rsidRPr="0097655D">
        <w:rPr>
          <w:rFonts w:ascii="Cambria Math" w:hAnsi="Cambria Math"/>
        </w:rPr>
        <w:t>(16)</w:t>
      </w:r>
      <w:r w:rsidRPr="0097655D">
        <w:rPr>
          <w:rFonts w:ascii="Cambria Math" w:hAnsi="Cambria Math"/>
        </w:rPr>
        <w:t>より，追越車線の設置効果を推計することができる．一方，計測された</w:t>
      </w:r>
      <m:oMath>
        <m:r>
          <w:rPr>
            <w:rFonts w:ascii="Cambria Math" w:hAnsi="Cambria Math"/>
          </w:rPr>
          <m:t>m</m:t>
        </m:r>
      </m:oMath>
      <w:r w:rsidRPr="0097655D">
        <w:rPr>
          <w:rFonts w:ascii="Cambria Math" w:hAnsi="Cambria Math"/>
        </w:rPr>
        <w:t>の値（</w:t>
      </w:r>
      <m:oMath>
        <m:sSup>
          <m:sSupPr>
            <m:ctrlPr>
              <w:rPr>
                <w:rFonts w:ascii="Cambria Math" w:hAnsi="Cambria Math"/>
                <w:i/>
              </w:rPr>
            </m:ctrlPr>
          </m:sSupPr>
          <m:e>
            <m:r>
              <w:rPr>
                <w:rFonts w:ascii="Cambria Math" w:hAnsi="Cambria Math"/>
              </w:rPr>
              <m:t>m</m:t>
            </m:r>
          </m:e>
          <m:sup>
            <m:r>
              <w:rPr>
                <w:rFonts w:ascii="Cambria Math" w:hAnsi="Cambria Math"/>
              </w:rPr>
              <m:t>o</m:t>
            </m:r>
          </m:sup>
        </m:sSup>
        <m:r>
          <m:rPr>
            <m:sty m:val="p"/>
          </m:rPr>
          <w:rPr>
            <w:rFonts w:ascii="Cambria Math" w:hAnsi="Cambria Math"/>
          </w:rPr>
          <m:t>とする</m:t>
        </m:r>
      </m:oMath>
      <w:r w:rsidRPr="0097655D">
        <w:rPr>
          <w:rFonts w:ascii="Cambria Math" w:hAnsi="Cambria Math"/>
        </w:rPr>
        <w:t>）が</w:t>
      </w:r>
      <m:oMath>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oMath>
      <w:r w:rsidRPr="0097655D">
        <w:rPr>
          <w:rFonts w:ascii="Cambria Math" w:hAnsi="Cambria Math"/>
        </w:rPr>
        <w:t>に対して大きい場合，推計される</w:t>
      </w:r>
      <m:oMath>
        <m:sSup>
          <m:sSupPr>
            <m:ctrlPr>
              <w:rPr>
                <w:rFonts w:ascii="Cambria Math" w:hAnsi="Cambria Math"/>
                <w:i/>
              </w:rPr>
            </m:ctrlPr>
          </m:sSupPr>
          <m:e>
            <m:r>
              <w:rPr>
                <w:rFonts w:ascii="Cambria Math" w:hAnsi="Cambria Math"/>
              </w:rPr>
              <m:t>b</m:t>
            </m:r>
          </m:e>
          <m:sup>
            <m:r>
              <w:rPr>
                <w:rFonts w:ascii="Cambria Math" w:hAnsi="Cambria Math"/>
              </w:rPr>
              <m:t>*</m:t>
            </m:r>
          </m:sup>
        </m:sSup>
      </m:oMath>
      <w:r w:rsidRPr="0097655D">
        <w:rPr>
          <w:rFonts w:ascii="Cambria Math" w:hAnsi="Cambria Math"/>
        </w:rPr>
        <w:t>が実根をもたない場合も考えられる．この場合，</w:t>
      </w:r>
      <m:oMath>
        <m:sSup>
          <m:sSupPr>
            <m:ctrlPr>
              <w:rPr>
                <w:rFonts w:ascii="Cambria Math" w:hAnsi="Cambria Math"/>
                <w:i/>
              </w:rPr>
            </m:ctrlPr>
          </m:sSupPr>
          <m:e>
            <m:r>
              <w:rPr>
                <w:rFonts w:ascii="Cambria Math" w:hAnsi="Cambria Math"/>
              </w:rPr>
              <m:t>m</m:t>
            </m:r>
            <m:r>
              <m:rPr>
                <m:sty m:val="p"/>
              </m:rPr>
              <w:rPr>
                <w:rFonts w:ascii="Cambria Math" w:hAnsi="Cambria Math"/>
              </w:rPr>
              <m:t>の修正値を</m:t>
            </m:r>
            <m:r>
              <w:rPr>
                <w:rFonts w:ascii="Cambria Math" w:hAnsi="Cambria Math"/>
              </w:rPr>
              <m:t>m</m:t>
            </m:r>
          </m:e>
          <m:sup>
            <m:r>
              <w:rPr>
                <w:rFonts w:ascii="Cambria Math" w:hAnsi="Cambria Math"/>
              </w:rPr>
              <m:t>*</m:t>
            </m:r>
          </m:sup>
        </m:sSup>
      </m:oMath>
      <w:r w:rsidRPr="0097655D">
        <w:rPr>
          <w:rFonts w:ascii="Cambria Math" w:hAnsi="Cambria Math"/>
        </w:rPr>
        <w:t>と表現すると，式</w:t>
      </w:r>
      <w:r w:rsidRPr="0097655D">
        <w:rPr>
          <w:rFonts w:ascii="Cambria Math" w:hAnsi="Cambria Math"/>
        </w:rPr>
        <w:t>(29)</w:t>
      </w:r>
      <w:r w:rsidRPr="0097655D">
        <w:rPr>
          <w:rFonts w:ascii="Cambria Math" w:hAnsi="Cambria Math"/>
        </w:rPr>
        <w:t>で与えることが考えられる．</w:t>
      </w:r>
    </w:p>
    <w:p w:rsidR="002F1A2F" w:rsidRPr="0097655D" w:rsidRDefault="0001551D" w:rsidP="002F1A2F">
      <w:pPr>
        <w:rPr>
          <w:rFonts w:ascii="Cambria Math" w:hAnsi="Cambria Math"/>
        </w:rPr>
      </w:pPr>
      <m:oMathPara>
        <m:oMathParaPr>
          <m:jc m:val="right"/>
        </m:oMathParaPr>
        <m:oMath>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=min</m:t>
          </m:r>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m</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o</m:t>
                  </m:r>
                </m:sup>
              </m:sSup>
            </m:e>
          </m:d>
          <m:r>
            <w:rPr>
              <w:rFonts w:ascii="Cambria Math" w:hAnsi="Cambria Math"/>
            </w:rPr>
            <m:t>.                      (29)</m:t>
          </m:r>
        </m:oMath>
      </m:oMathPara>
    </w:p>
    <w:p w:rsidR="0021723E" w:rsidRPr="0097655D" w:rsidRDefault="002F1A2F" w:rsidP="002F1A2F">
      <w:pPr>
        <w:rPr>
          <w:rFonts w:ascii="Cambria Math" w:hAnsi="Cambria Math"/>
        </w:rPr>
      </w:pPr>
      <w:r w:rsidRPr="0097655D">
        <w:rPr>
          <w:rFonts w:ascii="Cambria Math" w:hAnsi="Cambria Math"/>
        </w:rPr>
        <w:t>すなわち，この場合，</w:t>
      </w:r>
      <m:oMath>
        <m:r>
          <w:rPr>
            <w:rFonts w:ascii="Cambria Math" w:hAnsi="Cambria Math"/>
          </w:rPr>
          <m:t>b</m:t>
        </m:r>
      </m:oMath>
      <w:r w:rsidRPr="0097655D">
        <w:rPr>
          <w:rFonts w:ascii="Cambria Math" w:hAnsi="Cambria Math"/>
        </w:rPr>
        <w:t>が重根をもつ場合と等価となり，式</w:t>
      </w:r>
      <w:r w:rsidRPr="0097655D">
        <w:rPr>
          <w:rFonts w:ascii="Cambria Math" w:hAnsi="Cambria Math"/>
        </w:rPr>
        <w:t>(28)</w:t>
      </w:r>
      <w:r w:rsidRPr="0097655D">
        <w:rPr>
          <w:rFonts w:ascii="Cambria Math" w:hAnsi="Cambria Math"/>
        </w:rPr>
        <w:t>に示した関係が成立する．</w:t>
      </w:r>
    </w:p>
    <w:p w:rsidR="0021723E" w:rsidRPr="0097655D" w:rsidRDefault="0021723E" w:rsidP="0021723E">
      <w:pPr>
        <w:rPr>
          <w:rFonts w:ascii="Cambria Math" w:hAnsi="Cambria Math"/>
        </w:rPr>
      </w:pPr>
    </w:p>
    <w:p w:rsidR="0021723E" w:rsidRPr="0097655D" w:rsidRDefault="0021723E" w:rsidP="0021723E">
      <w:pPr>
        <w:spacing w:line="320" w:lineRule="exact"/>
        <w:rPr>
          <w:rFonts w:asciiTheme="majorEastAsia" w:eastAsiaTheme="majorEastAsia" w:hAnsiTheme="majorEastAsia"/>
        </w:rPr>
      </w:pPr>
      <w:r w:rsidRPr="0097655D">
        <w:rPr>
          <w:rFonts w:asciiTheme="majorEastAsia" w:eastAsiaTheme="majorEastAsia" w:hAnsiTheme="majorEastAsia"/>
        </w:rPr>
        <w:t>3. 追越車線設置効果の推計</w:t>
      </w:r>
    </w:p>
    <w:p w:rsidR="0021723E" w:rsidRPr="0097655D" w:rsidRDefault="0021723E" w:rsidP="0021723E">
      <w:pPr>
        <w:spacing w:line="320" w:lineRule="exact"/>
        <w:rPr>
          <w:rFonts w:ascii="Cambria Math" w:hAnsi="Cambria Math"/>
        </w:rPr>
      </w:pPr>
    </w:p>
    <w:p w:rsidR="0021723E" w:rsidRPr="0097655D" w:rsidRDefault="0021723E" w:rsidP="0021723E">
      <w:pPr>
        <w:spacing w:line="320" w:lineRule="exact"/>
        <w:rPr>
          <w:rFonts w:ascii="Cambria Math" w:hAnsi="Cambria Math"/>
        </w:rPr>
      </w:pPr>
      <w:r w:rsidRPr="0097655D">
        <w:rPr>
          <w:rFonts w:ascii="Cambria Math" w:hAnsi="Cambria Math"/>
        </w:rPr>
        <w:t xml:space="preserve">　第</w:t>
      </w:r>
      <w:r w:rsidRPr="0097655D">
        <w:rPr>
          <w:rFonts w:ascii="Cambria Math" w:hAnsi="Cambria Math"/>
        </w:rPr>
        <w:t>2</w:t>
      </w:r>
      <w:r w:rsidRPr="0097655D">
        <w:rPr>
          <w:rFonts w:ascii="Cambria Math" w:hAnsi="Cambria Math"/>
        </w:rPr>
        <w:t>章で示した</w:t>
      </w:r>
      <w:r w:rsidRPr="0097655D">
        <w:rPr>
          <w:rFonts w:ascii="Cambria Math" w:hAnsi="Cambria Math" w:hint="eastAsia"/>
        </w:rPr>
        <w:t>追越車線設置による</w:t>
      </w:r>
      <w:r w:rsidRPr="0097655D">
        <w:rPr>
          <w:rFonts w:ascii="Cambria Math" w:hAnsi="Cambria Math"/>
        </w:rPr>
        <w:t>効果は，追越車線がある程度長い場合</w:t>
      </w:r>
      <w:r w:rsidRPr="0097655D">
        <w:rPr>
          <w:rFonts w:ascii="Cambria Math" w:hAnsi="Cambria Math" w:hint="eastAsia"/>
        </w:rPr>
        <w:t>，</w:t>
      </w:r>
      <w:r w:rsidRPr="0097655D">
        <w:rPr>
          <w:rFonts w:ascii="Cambria Math" w:hAnsi="Cambria Math"/>
        </w:rPr>
        <w:t>一時的に得られるものと</w:t>
      </w:r>
      <w:r w:rsidRPr="0097655D">
        <w:rPr>
          <w:rFonts w:ascii="Cambria Math" w:hAnsi="Cambria Math" w:hint="eastAsia"/>
        </w:rPr>
        <w:t>想定できる</w:t>
      </w:r>
      <w:r w:rsidRPr="0097655D">
        <w:rPr>
          <w:rFonts w:ascii="Cambria Math" w:hAnsi="Cambria Math"/>
        </w:rPr>
        <w:t>．しかし，一般には，その効果は，追越車線長によって決定され，さらに，追越車線が終了すると，</w:t>
      </w:r>
      <w:r w:rsidRPr="0097655D">
        <w:rPr>
          <w:rFonts w:ascii="Cambria Math" w:hAnsi="Cambria Math" w:hint="eastAsia"/>
        </w:rPr>
        <w:t>下流側</w:t>
      </w:r>
      <w:r w:rsidRPr="0097655D">
        <w:rPr>
          <w:rFonts w:ascii="Cambria Math" w:hAnsi="Cambria Math"/>
        </w:rPr>
        <w:t>の</w:t>
      </w:r>
      <w:r w:rsidRPr="0097655D">
        <w:rPr>
          <w:rFonts w:ascii="Cambria Math" w:hAnsi="Cambria Math"/>
        </w:rPr>
        <w:t>2</w:t>
      </w:r>
      <w:r w:rsidRPr="0097655D">
        <w:rPr>
          <w:rFonts w:ascii="Cambria Math" w:hAnsi="Cambria Math"/>
        </w:rPr>
        <w:t>車線道路</w:t>
      </w:r>
      <w:r w:rsidRPr="0097655D">
        <w:rPr>
          <w:rFonts w:ascii="Cambria Math" w:hAnsi="Cambria Math" w:hint="eastAsia"/>
        </w:rPr>
        <w:t>の</w:t>
      </w:r>
      <w:r w:rsidRPr="0097655D">
        <w:rPr>
          <w:rFonts w:ascii="Cambria Math" w:hAnsi="Cambria Math"/>
        </w:rPr>
        <w:t>延長</w:t>
      </w:r>
      <w:r w:rsidRPr="0097655D">
        <w:rPr>
          <w:rFonts w:ascii="Cambria Math" w:hAnsi="Cambria Math" w:hint="eastAsia"/>
        </w:rPr>
        <w:t>に沿って</w:t>
      </w:r>
      <w:r w:rsidRPr="0097655D">
        <w:rPr>
          <w:rFonts w:ascii="Cambria Math" w:hAnsi="Cambria Math"/>
        </w:rPr>
        <w:t>減衰し，最終的には，消滅するものと考えられる．</w:t>
      </w:r>
      <w:r w:rsidRPr="0097655D">
        <w:rPr>
          <w:rFonts w:ascii="Cambria Math" w:eastAsiaTheme="majorEastAsia" w:hAnsi="Cambria Math"/>
        </w:rPr>
        <w:t>図</w:t>
      </w:r>
      <w:r w:rsidRPr="0097655D">
        <w:rPr>
          <w:rFonts w:ascii="Cambria Math" w:hAnsi="Cambria Math"/>
        </w:rPr>
        <w:t>-3</w:t>
      </w:r>
      <w:r w:rsidRPr="0097655D">
        <w:rPr>
          <w:rFonts w:ascii="Cambria Math" w:hAnsi="Cambria Math"/>
        </w:rPr>
        <w:t>は，この様子を</w:t>
      </w:r>
      <w:r w:rsidRPr="0097655D">
        <w:rPr>
          <w:rFonts w:ascii="Cambria Math" w:hAnsi="Cambria Math" w:hint="eastAsia"/>
        </w:rPr>
        <w:t>表わした</w:t>
      </w:r>
      <w:r w:rsidRPr="0097655D">
        <w:rPr>
          <w:rFonts w:ascii="Cambria Math" w:hAnsi="Cambria Math"/>
        </w:rPr>
        <w:t>ものであり，追越車線長とその後の</w:t>
      </w:r>
      <w:r w:rsidRPr="0097655D">
        <w:rPr>
          <w:rFonts w:ascii="Cambria Math" w:hAnsi="Cambria Math"/>
        </w:rPr>
        <w:t>2</w:t>
      </w:r>
      <w:r w:rsidRPr="0097655D">
        <w:rPr>
          <w:rFonts w:ascii="Cambria Math" w:hAnsi="Cambria Math"/>
        </w:rPr>
        <w:t>車線の延長によって，その区間の平均速度</w:t>
      </w:r>
      <m:oMath>
        <m:acc>
          <m:accPr>
            <m:chr m:val="̅"/>
            <m:ctrlPr>
              <w:rPr>
                <w:rFonts w:ascii="Cambria Math" w:hAnsi="Cambria Math"/>
                <w:i/>
              </w:rPr>
            </m:ctrlPr>
          </m:accPr>
          <m:e>
            <m:r>
              <w:rPr>
                <w:rFonts w:ascii="Cambria Math" w:hAnsi="Cambria Math"/>
              </w:rPr>
              <m:t>V</m:t>
            </m:r>
          </m:e>
        </m:acc>
      </m:oMath>
      <w:r w:rsidRPr="0097655D">
        <w:rPr>
          <w:rFonts w:ascii="Cambria Math" w:hAnsi="Cambria Math"/>
        </w:rPr>
        <w:t>が決定される様子を表わしている</w:t>
      </w:r>
      <w:r w:rsidRPr="0097655D">
        <w:rPr>
          <w:rFonts w:ascii="Cambria Math" w:hAnsi="Cambria Math" w:hint="eastAsia"/>
        </w:rPr>
        <w:t>（参考文献</w:t>
      </w:r>
      <w:r w:rsidRPr="0097655D">
        <w:rPr>
          <w:rFonts w:ascii="Cambria Math" w:hAnsi="Cambria Math" w:hint="eastAsia"/>
          <w:vertAlign w:val="superscript"/>
        </w:rPr>
        <w:t>6)</w:t>
      </w:r>
      <w:r w:rsidRPr="0097655D">
        <w:rPr>
          <w:rFonts w:ascii="Cambria Math" w:hAnsi="Cambria Math" w:hint="eastAsia"/>
        </w:rPr>
        <w:t>を参考に著者が作成）</w:t>
      </w:r>
      <w:r w:rsidRPr="0097655D">
        <w:rPr>
          <w:rFonts w:ascii="Cambria Math" w:hAnsi="Cambria Math"/>
        </w:rPr>
        <w:t>．</w:t>
      </w:r>
      <w:r w:rsidRPr="0097655D">
        <w:rPr>
          <w:rFonts w:ascii="Cambria Math" w:eastAsiaTheme="majorEastAsia" w:hAnsi="Cambria Math"/>
        </w:rPr>
        <w:t>図</w:t>
      </w:r>
      <w:r w:rsidRPr="0097655D">
        <w:rPr>
          <w:rFonts w:ascii="Cambria Math" w:hAnsi="Cambria Math"/>
        </w:rPr>
        <w:t>-3</w:t>
      </w:r>
      <w:r w:rsidRPr="0097655D">
        <w:rPr>
          <w:rFonts w:ascii="Cambria Math" w:hAnsi="Cambria Math"/>
        </w:rPr>
        <w:t>では，追越車線長を</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sidRPr="0097655D">
        <w:rPr>
          <w:rFonts w:ascii="Cambria Math" w:hAnsi="Cambria Math"/>
        </w:rPr>
        <w:t>，その後の</w:t>
      </w:r>
      <w:r w:rsidRPr="0097655D">
        <w:rPr>
          <w:rFonts w:ascii="Cambria Math" w:hAnsi="Cambria Math"/>
        </w:rPr>
        <w:t>2</w:t>
      </w:r>
      <w:r w:rsidRPr="0097655D">
        <w:rPr>
          <w:rFonts w:ascii="Cambria Math" w:hAnsi="Cambria Math"/>
        </w:rPr>
        <w:t>車線道路延長を</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sidRPr="0097655D">
        <w:rPr>
          <w:rFonts w:ascii="Cambria Math" w:hAnsi="Cambria Math"/>
        </w:rPr>
        <w:t>と表現しており，追越車線が設置されると</w:t>
      </w:r>
      <w:r w:rsidRPr="0097655D">
        <w:rPr>
          <w:rFonts w:ascii="Cambria Math" w:hAnsi="Cambria Math" w:hint="eastAsia"/>
        </w:rPr>
        <w:t>，平均速度が</w:t>
      </w:r>
      <m:oMath>
        <m:r>
          <w:rPr>
            <w:rFonts w:ascii="Cambria Math" w:hAnsi="Cambria Math"/>
          </w:rPr>
          <m:t>v</m:t>
        </m:r>
      </m:oMath>
      <w:r w:rsidRPr="0097655D">
        <w:rPr>
          <w:rFonts w:ascii="Cambria Math" w:hAnsi="Cambria Math"/>
        </w:rPr>
        <w:t>から</w:t>
      </w:r>
      <m:oMath>
        <m:r>
          <w:rPr>
            <w:rFonts w:ascii="Cambria Math" w:hAnsi="Cambria Math"/>
          </w:rPr>
          <m:t>μ</m:t>
        </m:r>
      </m:oMath>
      <w:r w:rsidRPr="0097655D">
        <w:rPr>
          <w:rFonts w:ascii="Cambria Math" w:hAnsi="Cambria Math"/>
        </w:rPr>
        <w:t>まで，</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Pr="0097655D">
        <w:rPr>
          <w:rFonts w:ascii="Cambria Math" w:hAnsi="Cambria Math"/>
        </w:rPr>
        <w:t>の</w:t>
      </w:r>
      <w:r w:rsidRPr="0097655D">
        <w:rPr>
          <w:rFonts w:ascii="Cambria Math" w:hAnsi="Cambria Math" w:hint="eastAsia"/>
        </w:rPr>
        <w:t>加速度</w:t>
      </w:r>
      <w:r w:rsidRPr="0097655D">
        <w:rPr>
          <w:rFonts w:ascii="Cambria Math" w:hAnsi="Cambria Math"/>
        </w:rPr>
        <w:t>で上昇し，追越車線が終了すると，</w:t>
      </w:r>
      <w:r w:rsidRPr="0097655D">
        <w:rPr>
          <w:rFonts w:ascii="Cambria Math" w:hAnsi="Cambria Math" w:hint="eastAsia"/>
        </w:rPr>
        <w:t>平均速度が</w:t>
      </w:r>
      <m:oMath>
        <m:r>
          <w:rPr>
            <w:rFonts w:ascii="Cambria Math" w:hAnsi="Cambria Math"/>
          </w:rPr>
          <m:t>μ</m:t>
        </m:r>
      </m:oMath>
      <w:r w:rsidRPr="0097655D">
        <w:rPr>
          <w:rFonts w:ascii="Cambria Math" w:hAnsi="Cambria Math"/>
        </w:rPr>
        <w:t>から</w:t>
      </w:r>
      <m:oMath>
        <m:r>
          <w:rPr>
            <w:rFonts w:ascii="Cambria Math" w:hAnsi="Cambria Math"/>
          </w:rPr>
          <m:t>v</m:t>
        </m:r>
      </m:oMath>
      <w:r w:rsidRPr="0097655D">
        <w:rPr>
          <w:rFonts w:ascii="Cambria Math" w:hAnsi="Cambria Math"/>
        </w:rPr>
        <w:t>まで</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Pr="0097655D">
        <w:rPr>
          <w:rFonts w:ascii="Cambria Math" w:hAnsi="Cambria Math"/>
        </w:rPr>
        <w:t>の</w:t>
      </w:r>
      <w:r w:rsidRPr="0097655D">
        <w:rPr>
          <w:rFonts w:ascii="Cambria Math" w:hAnsi="Cambria Math" w:hint="eastAsia"/>
        </w:rPr>
        <w:t>加速度</w:t>
      </w:r>
      <w:r w:rsidRPr="0097655D">
        <w:rPr>
          <w:rFonts w:ascii="Cambria Math" w:hAnsi="Cambria Math"/>
        </w:rPr>
        <w:t>で下降している．</w:t>
      </w:r>
      <w:r w:rsidRPr="0097655D">
        <w:rPr>
          <w:rFonts w:ascii="Cambria Math" w:hAnsi="Cambria Math" w:hint="eastAsia"/>
        </w:rPr>
        <w:t>一般的に</w:t>
      </w:r>
      <w:r w:rsidRPr="0097655D">
        <w:rPr>
          <w:rFonts w:ascii="Cambria Math" w:hAnsi="Cambria Math"/>
        </w:rPr>
        <w:t>，</w:t>
      </w:r>
      <w:r w:rsidRPr="0097655D">
        <w:rPr>
          <w:rFonts w:ascii="Cambria Math" w:hAnsi="Cambria Math" w:hint="eastAsia"/>
        </w:rPr>
        <w:t>2</w:t>
      </w:r>
      <w:r w:rsidRPr="0097655D">
        <w:rPr>
          <w:rFonts w:ascii="Cambria Math" w:hAnsi="Cambria Math" w:hint="eastAsia"/>
        </w:rPr>
        <w:t>車線に追越車線が設置された地点の平均速度を</w:t>
      </w:r>
      <m:oMath>
        <m:sSub>
          <m:sSubPr>
            <m:ctrlPr>
              <w:rPr>
                <w:rFonts w:ascii="Cambria Math" w:hAnsi="Cambria Math"/>
                <w:i/>
              </w:rPr>
            </m:ctrlPr>
          </m:sSubPr>
          <m:e>
            <m:r>
              <w:rPr>
                <w:rFonts w:ascii="Cambria Math" w:hAnsi="Cambria Math"/>
              </w:rPr>
              <m:t>v</m:t>
            </m:r>
          </m:e>
          <m:sub>
            <m:r>
              <w:rPr>
                <w:rFonts w:ascii="Cambria Math" w:hAnsi="Cambria Math" w:hint="eastAsia"/>
              </w:rPr>
              <m:t>t</m:t>
            </m:r>
          </m:sub>
        </m:sSub>
      </m:oMath>
      <w:r w:rsidRPr="0097655D">
        <w:rPr>
          <w:rFonts w:ascii="Cambria Math" w:hAnsi="Cambria Math" w:hint="eastAsia"/>
        </w:rPr>
        <w:t>とすると，そこからの距離が</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sidRPr="0097655D">
        <w:rPr>
          <w:rFonts w:ascii="Cambria Math" w:hAnsi="Cambria Math" w:hint="eastAsia"/>
        </w:rPr>
        <w:t>となる地点の</w:t>
      </w:r>
      <w:r w:rsidRPr="0097655D">
        <w:rPr>
          <w:rFonts w:ascii="Cambria Math" w:hAnsi="Cambria Math"/>
        </w:rPr>
        <w:t>平均速度</w:t>
      </w:r>
      <m:oMath>
        <m:sSub>
          <m:sSubPr>
            <m:ctrlPr>
              <w:rPr>
                <w:rFonts w:ascii="Cambria Math" w:hAnsi="Cambria Math"/>
                <w:i/>
              </w:rPr>
            </m:ctrlPr>
          </m:sSubPr>
          <m:e>
            <m:r>
              <w:rPr>
                <w:rFonts w:ascii="Cambria Math" w:hAnsi="Cambria Math"/>
              </w:rPr>
              <m:t>V</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e>
        </m:d>
      </m:oMath>
      <w:r w:rsidRPr="0097655D">
        <w:rPr>
          <w:rFonts w:ascii="Cambria Math" w:hAnsi="Cambria Math"/>
        </w:rPr>
        <w:t>は式</w:t>
      </w:r>
      <w:r w:rsidRPr="0097655D">
        <w:rPr>
          <w:rFonts w:ascii="Cambria Math" w:hAnsi="Cambria Math"/>
        </w:rPr>
        <w:t>(30)</w:t>
      </w:r>
      <w:r w:rsidRPr="0097655D">
        <w:rPr>
          <w:rFonts w:ascii="Cambria Math" w:hAnsi="Cambria Math"/>
        </w:rPr>
        <w:t>で表わされる．</w:t>
      </w:r>
    </w:p>
    <w:p w:rsidR="0021723E" w:rsidRPr="0097655D" w:rsidRDefault="0001551D" w:rsidP="0021723E">
      <w:pPr>
        <w:rPr>
          <w:rFonts w:ascii="Cambria Math" w:hAnsi="Cambria Math"/>
        </w:rPr>
      </w:pPr>
      <m:oMathPara>
        <m:oMathParaPr>
          <m:jc m:val="right"/>
        </m:oMathParaPr>
        <m:oMath>
          <m:sSub>
            <m:sSubPr>
              <m:ctrlPr>
                <w:rPr>
                  <w:rFonts w:ascii="Cambria Math" w:hAnsi="Cambria Math"/>
                  <w:i/>
                </w:rPr>
              </m:ctrlPr>
            </m:sSubPr>
            <m:e>
              <m:r>
                <w:rPr>
                  <w:rFonts w:ascii="Cambria Math" w:hAnsi="Cambria Math"/>
                </w:rPr>
                <m:t>V</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e>
          </m:d>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hint="eastAsia"/>
                    </w:rPr>
                    <m:t>t</m:t>
                  </m:r>
                </m:sub>
              </m:sSub>
              <m:r>
                <w:rPr>
                  <w:rFonts w:ascii="Cambria Math" w:hAnsi="Cambria Math"/>
                </w:rPr>
                <m:t>+</m:t>
              </m:r>
              <m:sSup>
                <m:sSupPr>
                  <m:ctrlPr>
                    <w:rPr>
                      <w:rFonts w:ascii="Cambria Math" w:hAnsi="Cambria Math"/>
                      <w:i/>
                    </w:rPr>
                  </m:ctrlPr>
                </m:sSupPr>
                <m:e>
                  <m:r>
                    <w:rPr>
                      <w:rFonts w:ascii="Cambria Math" w:hAnsi="Cambria Math"/>
                    </w:rPr>
                    <m:t>θ</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,μ</m:t>
              </m:r>
            </m:e>
          </m:d>
          <m:r>
            <w:rPr>
              <w:rFonts w:ascii="Cambria Math" w:hAnsi="Cambria Math"/>
            </w:rPr>
            <m:t>.                  (30)</m:t>
          </m:r>
        </m:oMath>
      </m:oMathPara>
    </w:p>
    <w:p w:rsidR="0021723E" w:rsidRPr="0097655D" w:rsidRDefault="0021723E" w:rsidP="0021723E">
      <w:pPr>
        <w:spacing w:line="320" w:lineRule="exact"/>
        <w:rPr>
          <w:rFonts w:ascii="Cambria Math" w:hAnsi="Cambria Math"/>
        </w:rPr>
      </w:pPr>
      <w:r w:rsidRPr="0097655D">
        <w:rPr>
          <w:rFonts w:ascii="Cambria Math" w:hAnsi="Cambria Math" w:hint="eastAsia"/>
        </w:rPr>
        <w:t>ここで</w:t>
      </w:r>
      <m:oMath>
        <m:sSub>
          <m:sSubPr>
            <m:ctrlPr>
              <w:rPr>
                <w:rFonts w:ascii="Cambria Math" w:hAnsi="Cambria Math"/>
                <w:i/>
              </w:rPr>
            </m:ctrlPr>
          </m:sSubPr>
          <m:e>
            <m:r>
              <w:rPr>
                <w:rFonts w:ascii="Cambria Math" w:hAnsi="Cambria Math"/>
              </w:rPr>
              <m:t>v</m:t>
            </m:r>
          </m:e>
          <m:sub>
            <m:r>
              <w:rPr>
                <w:rFonts w:ascii="Cambria Math" w:hAnsi="Cambria Math" w:hint="eastAsia"/>
              </w:rPr>
              <m:t>t</m:t>
            </m:r>
          </m:sub>
        </m:sSub>
      </m:oMath>
      <w:r w:rsidRPr="0097655D">
        <w:rPr>
          <w:rFonts w:ascii="Cambria Math" w:hAnsi="Cambria Math" w:hint="eastAsia"/>
        </w:rPr>
        <w:t>は，上流側の</w:t>
      </w:r>
      <w:r w:rsidRPr="0097655D">
        <w:rPr>
          <w:rFonts w:ascii="Cambria Math" w:hAnsi="Cambria Math" w:hint="eastAsia"/>
        </w:rPr>
        <w:t>2</w:t>
      </w:r>
      <w:r w:rsidRPr="0097655D">
        <w:rPr>
          <w:rFonts w:ascii="Cambria Math" w:hAnsi="Cambria Math" w:hint="eastAsia"/>
        </w:rPr>
        <w:t>車線道路延長が十分に長い場合，</w:t>
      </w:r>
      <m:oMath>
        <m:sSub>
          <m:sSubPr>
            <m:ctrlPr>
              <w:rPr>
                <w:rFonts w:ascii="Cambria Math" w:hAnsi="Cambria Math"/>
                <w:i/>
              </w:rPr>
            </m:ctrlPr>
          </m:sSubPr>
          <m:e>
            <m:r>
              <w:rPr>
                <w:rFonts w:ascii="Cambria Math" w:hAnsi="Cambria Math"/>
              </w:rPr>
              <m:t>v</m:t>
            </m:r>
          </m:e>
          <m:sub>
            <m:r>
              <w:rPr>
                <w:rFonts w:ascii="Cambria Math" w:hAnsi="Cambria Math" w:hint="eastAsia"/>
              </w:rPr>
              <m:t>t</m:t>
            </m:r>
          </m:sub>
        </m:sSub>
        <m:r>
          <w:rPr>
            <w:rFonts w:ascii="Cambria Math" w:hAnsi="Cambria Math" w:hint="eastAsia"/>
          </w:rPr>
          <m:t>=v</m:t>
        </m:r>
      </m:oMath>
      <w:r w:rsidRPr="0097655D">
        <w:rPr>
          <w:rFonts w:ascii="Cambria Math" w:hAnsi="Cambria Math" w:hint="eastAsia"/>
        </w:rPr>
        <w:t>となり，上流側の</w:t>
      </w:r>
      <w:r w:rsidRPr="0097655D">
        <w:rPr>
          <w:rFonts w:ascii="Cambria Math" w:hAnsi="Cambria Math" w:hint="eastAsia"/>
        </w:rPr>
        <w:t>2</w:t>
      </w:r>
      <w:r w:rsidRPr="0097655D">
        <w:rPr>
          <w:rFonts w:ascii="Cambria Math" w:hAnsi="Cambria Math" w:hint="eastAsia"/>
        </w:rPr>
        <w:t>車線道路延長が短い場合には，</w:t>
      </w:r>
      <m:oMath>
        <m:r>
          <w:rPr>
            <w:rFonts w:ascii="Cambria Math" w:hAnsi="Cambria Math" w:hint="eastAsia"/>
          </w:rPr>
          <m:t>v</m:t>
        </m:r>
        <m:r>
          <m:rPr>
            <m:sty m:val="p"/>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hint="eastAsia"/>
              </w:rPr>
              <m:t>t</m:t>
            </m:r>
          </m:sub>
        </m:sSub>
        <m:r>
          <w:rPr>
            <w:rFonts w:ascii="Cambria Math" w:hAnsi="Cambria Math"/>
          </w:rPr>
          <m:t>≤μ</m:t>
        </m:r>
      </m:oMath>
      <w:r w:rsidRPr="0097655D">
        <w:rPr>
          <w:rFonts w:ascii="Cambria Math" w:hAnsi="Cambria Math" w:hint="eastAsia"/>
        </w:rPr>
        <w:t>となる．</w:t>
      </w:r>
      <w:r w:rsidRPr="0097655D">
        <w:rPr>
          <w:rFonts w:ascii="Cambria Math" w:hAnsi="Cambria Math"/>
        </w:rPr>
        <w:t>一方，追越車線終了</w:t>
      </w:r>
      <w:r w:rsidRPr="0097655D">
        <w:rPr>
          <w:rFonts w:ascii="Cambria Math" w:hAnsi="Cambria Math" w:hint="eastAsia"/>
        </w:rPr>
        <w:t>地点からの距離が</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sidRPr="0097655D">
        <w:rPr>
          <w:rFonts w:ascii="Cambria Math" w:hAnsi="Cambria Math" w:hint="eastAsia"/>
        </w:rPr>
        <w:t>となる地点の</w:t>
      </w:r>
      <w:r w:rsidRPr="0097655D">
        <w:rPr>
          <w:rFonts w:ascii="Cambria Math" w:hAnsi="Cambria Math"/>
        </w:rPr>
        <w:t>平均速度</w:t>
      </w:r>
      <m:oMath>
        <m:sSub>
          <m:sSubPr>
            <m:ctrlPr>
              <w:rPr>
                <w:rFonts w:ascii="Cambria Math" w:hAnsi="Cambria Math"/>
                <w:i/>
              </w:rPr>
            </m:ctrlPr>
          </m:sSubPr>
          <m:e>
            <m:r>
              <w:rPr>
                <w:rFonts w:ascii="Cambria Math" w:hAnsi="Cambria Math"/>
              </w:rPr>
              <m:t>V</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2</m:t>
                </m:r>
              </m:sub>
            </m:sSub>
          </m:e>
        </m:d>
      </m:oMath>
      <w:r w:rsidRPr="0097655D">
        <w:rPr>
          <w:rFonts w:ascii="Cambria Math" w:hAnsi="Cambria Math"/>
        </w:rPr>
        <w:t>は式</w:t>
      </w:r>
      <w:r w:rsidRPr="0097655D">
        <w:rPr>
          <w:rFonts w:ascii="Cambria Math" w:hAnsi="Cambria Math"/>
        </w:rPr>
        <w:t>(31)</w:t>
      </w:r>
      <w:r w:rsidRPr="0097655D">
        <w:rPr>
          <w:rFonts w:ascii="Cambria Math" w:hAnsi="Cambria Math"/>
        </w:rPr>
        <w:t>で表わされる．</w:t>
      </w:r>
    </w:p>
    <w:p w:rsidR="0021723E" w:rsidRPr="0097655D" w:rsidRDefault="0001551D" w:rsidP="0021723E">
      <w:pPr>
        <w:rPr>
          <w:rFonts w:ascii="Cambria Math" w:hAnsi="Cambria Math"/>
        </w:rPr>
      </w:pPr>
      <m:oMathPara>
        <m:oMathParaPr>
          <m:jc m:val="right"/>
        </m:oMathParaPr>
        <m:oMath>
          <m:sSub>
            <m:sSubPr>
              <m:ctrlPr>
                <w:rPr>
                  <w:rFonts w:ascii="Cambria Math" w:hAnsi="Cambria Math"/>
                  <w:i/>
                </w:rPr>
              </m:ctrlPr>
            </m:sSubPr>
            <m:e>
              <m:r>
                <w:rPr>
                  <w:rFonts w:ascii="Cambria Math" w:hAnsi="Cambria Math"/>
                </w:rPr>
                <m:t>V</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e>
          </m:d>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e>
              </m:d>
              <m:r>
                <w:rPr>
                  <w:rFonts w:ascii="Cambria Math" w:hAnsi="Cambria Math"/>
                </w:rPr>
                <m:t>+</m:t>
              </m:r>
              <m:sSup>
                <m:sSupPr>
                  <m:ctrlPr>
                    <w:rPr>
                      <w:rFonts w:ascii="Cambria Math" w:hAnsi="Cambria Math"/>
                      <w:i/>
                    </w:rPr>
                  </m:ctrlPr>
                </m:sSupPr>
                <m:e>
                  <m:r>
                    <w:rPr>
                      <w:rFonts w:ascii="Cambria Math" w:hAnsi="Cambria Math"/>
                    </w:rPr>
                    <m:t>θ</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,v</m:t>
              </m:r>
            </m:e>
          </m:d>
          <m:r>
            <w:rPr>
              <w:rFonts w:ascii="Cambria Math" w:hAnsi="Cambria Math"/>
            </w:rPr>
            <m:t>.             (31)</m:t>
          </m:r>
        </m:oMath>
      </m:oMathPara>
    </w:p>
    <w:p w:rsidR="0021723E" w:rsidRPr="0097655D" w:rsidRDefault="0021723E" w:rsidP="0021723E">
      <w:pPr>
        <w:spacing w:line="320" w:lineRule="exact"/>
        <w:rPr>
          <w:rFonts w:ascii="Cambria Math" w:hAnsi="Cambria Math"/>
        </w:rPr>
      </w:pPr>
      <w:r w:rsidRPr="0097655D">
        <w:rPr>
          <w:rFonts w:ascii="Cambria Math" w:hAnsi="Cambria Math"/>
        </w:rPr>
        <w:t>式</w:t>
      </w:r>
      <w:r w:rsidRPr="0097655D">
        <w:rPr>
          <w:rFonts w:ascii="Cambria Math" w:hAnsi="Cambria Math"/>
        </w:rPr>
        <w:t>(30)</w:t>
      </w:r>
      <w:r w:rsidRPr="0097655D">
        <w:rPr>
          <w:rFonts w:ascii="Cambria Math" w:hAnsi="Cambria Math"/>
        </w:rPr>
        <w:t>，</w:t>
      </w:r>
      <w:r w:rsidRPr="0097655D">
        <w:rPr>
          <w:rFonts w:ascii="Cambria Math" w:hAnsi="Cambria Math"/>
        </w:rPr>
        <w:t>(31)</w:t>
      </w:r>
      <w:r w:rsidRPr="0097655D">
        <w:rPr>
          <w:rFonts w:ascii="Cambria Math" w:hAnsi="Cambria Math"/>
        </w:rPr>
        <w:t>に示した関係から，この区間</w:t>
      </w:r>
      <w:r w:rsidRPr="0097655D">
        <w:rPr>
          <w:rFonts w:ascii="Cambria Math" w:hAnsi="Cambria Math" w:hint="eastAsia"/>
        </w:rPr>
        <w:t>（</w:t>
      </w:r>
      <w:r w:rsidRPr="0097655D">
        <w:rPr>
          <w:rFonts w:asciiTheme="majorEastAsia" w:eastAsiaTheme="majorEastAsia" w:hAnsiTheme="majorEastAsia" w:hint="eastAsia"/>
        </w:rPr>
        <w:t>図</w:t>
      </w:r>
      <w:r w:rsidRPr="0097655D">
        <w:rPr>
          <w:rFonts w:ascii="Cambria Math" w:hAnsi="Cambria Math" w:hint="eastAsia"/>
        </w:rPr>
        <w:t>-3</w:t>
      </w:r>
      <w:r w:rsidRPr="0097655D">
        <w:rPr>
          <w:rFonts w:ascii="Cambria Math" w:hAnsi="Cambria Math" w:hint="eastAsia"/>
        </w:rPr>
        <w:t>では，</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hint="eastAsia"/>
          </w:rPr>
          <m:t>+</m:t>
        </m:r>
        <m:sSub>
          <m:sSubPr>
            <m:ctrlPr>
              <w:rPr>
                <w:rFonts w:ascii="Cambria Math" w:hAnsi="Cambria Math"/>
                <w:i/>
              </w:rPr>
            </m:ctrlPr>
          </m:sSubPr>
          <m:e>
            <m:r>
              <w:rPr>
                <w:rFonts w:ascii="Cambria Math" w:hAnsi="Cambria Math"/>
              </w:rPr>
              <m:t>l</m:t>
            </m:r>
          </m:e>
          <m:sub>
            <m:r>
              <w:rPr>
                <w:rFonts w:ascii="Cambria Math" w:hAnsi="Cambria Math"/>
              </w:rPr>
              <m:t>2</m:t>
            </m:r>
          </m:sub>
        </m:sSub>
      </m:oMath>
      <w:r w:rsidRPr="0097655D">
        <w:rPr>
          <w:rFonts w:ascii="Cambria Math" w:hAnsi="Cambria Math" w:hint="eastAsia"/>
        </w:rPr>
        <w:t>）</w:t>
      </w:r>
      <w:r w:rsidRPr="0097655D">
        <w:rPr>
          <w:rFonts w:ascii="Cambria Math" w:hAnsi="Cambria Math"/>
        </w:rPr>
        <w:t>での平均速度</w:t>
      </w:r>
      <m:oMath>
        <m:acc>
          <m:accPr>
            <m:chr m:val="̅"/>
            <m:ctrlPr>
              <w:rPr>
                <w:rFonts w:ascii="Cambria Math" w:hAnsi="Cambria Math"/>
                <w:i/>
              </w:rPr>
            </m:ctrlPr>
          </m:accPr>
          <m:e>
            <m:r>
              <w:rPr>
                <w:rFonts w:ascii="Cambria Math" w:hAnsi="Cambria Math"/>
              </w:rPr>
              <m:t>V</m:t>
            </m:r>
          </m:e>
        </m:acc>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e>
        </m:d>
      </m:oMath>
      <w:r w:rsidRPr="0097655D">
        <w:rPr>
          <w:rFonts w:ascii="Cambria Math" w:hAnsi="Cambria Math"/>
        </w:rPr>
        <w:t>は，式</w:t>
      </w:r>
      <w:r w:rsidRPr="0097655D">
        <w:rPr>
          <w:rFonts w:ascii="Cambria Math" w:hAnsi="Cambria Math"/>
        </w:rPr>
        <w:t>(32)</w:t>
      </w:r>
      <w:r w:rsidRPr="0097655D">
        <w:rPr>
          <w:rFonts w:ascii="Cambria Math" w:hAnsi="Cambria Math"/>
        </w:rPr>
        <w:t>で与えられる．</w:t>
      </w:r>
    </w:p>
    <w:p w:rsidR="0021723E" w:rsidRPr="0097655D" w:rsidRDefault="0001551D" w:rsidP="0021723E">
      <w:pPr>
        <w:spacing w:line="240" w:lineRule="auto"/>
        <w:rPr>
          <w:rFonts w:ascii="Cambria Math" w:hAnsi="Cambria Math"/>
        </w:rPr>
      </w:pPr>
      <m:oMathPara>
        <m:oMathParaPr>
          <m:jc m:val="right"/>
        </m:oMathParaPr>
        <m:oMath>
          <m:acc>
            <m:accPr>
              <m:chr m:val="̅"/>
              <m:ctrlPr>
                <w:rPr>
                  <w:rFonts w:ascii="Cambria Math" w:hAnsi="Cambria Math"/>
                  <w:i/>
                </w:rPr>
              </m:ctrlPr>
            </m:accPr>
            <m:e>
              <m:r>
                <w:rPr>
                  <w:rFonts w:ascii="Cambria Math" w:hAnsi="Cambria Math"/>
                </w:rPr>
                <m:t>V</m:t>
              </m:r>
            </m:e>
          </m:acc>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e>
          </m:d>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l</m:t>
                      </m:r>
                    </m:e>
                    <m:sub>
                      <m:r>
                        <w:rPr>
                          <w:rFonts w:ascii="Cambria Math" w:hAnsi="Cambria Math"/>
                        </w:rPr>
                        <m:t>1</m:t>
                      </m:r>
                    </m:sub>
                  </m:sSub>
                </m:sup>
                <m:e>
                  <m:sSub>
                    <m:sSubPr>
                      <m:ctrlPr>
                        <w:rPr>
                          <w:rFonts w:ascii="Cambria Math" w:hAnsi="Cambria Math"/>
                          <w:i/>
                        </w:rPr>
                      </m:ctrlPr>
                    </m:sSubPr>
                    <m:e>
                      <m:r>
                        <w:rPr>
                          <w:rFonts w:ascii="Cambria Math" w:hAnsi="Cambria Math"/>
                        </w:rPr>
                        <m:t>V</m:t>
                      </m:r>
                    </m:e>
                    <m:sub>
                      <m:r>
                        <w:rPr>
                          <w:rFonts w:ascii="Cambria Math" w:hAnsi="Cambria Math"/>
                        </w:rPr>
                        <m:t>1</m:t>
                      </m:r>
                    </m:sub>
                  </m:sSub>
                  <m:d>
                    <m:dPr>
                      <m:ctrlPr>
                        <w:rPr>
                          <w:rFonts w:ascii="Cambria Math" w:hAnsi="Cambria Math"/>
                          <w:i/>
                        </w:rPr>
                      </m:ctrlPr>
                    </m:dPr>
                    <m:e>
                      <m:r>
                        <w:rPr>
                          <w:rFonts w:ascii="Cambria Math" w:hAnsi="Cambria Math"/>
                        </w:rPr>
                        <m:t>l</m:t>
                      </m:r>
                    </m:e>
                  </m:d>
                  <m:r>
                    <w:rPr>
                      <w:rFonts w:ascii="Cambria Math" w:hAnsi="Cambria Math"/>
                    </w:rPr>
                    <m:t>dl+</m:t>
                  </m:r>
                  <m:nary>
                    <m:naryPr>
                      <m:limLoc m:val="subSup"/>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l</m:t>
                          </m:r>
                        </m:e>
                        <m:sub>
                          <m:r>
                            <w:rPr>
                              <w:rFonts w:ascii="Cambria Math" w:hAnsi="Cambria Math"/>
                            </w:rPr>
                            <m:t>2</m:t>
                          </m:r>
                        </m:sub>
                      </m:sSub>
                    </m:sup>
                    <m:e>
                      <m:sSub>
                        <m:sSubPr>
                          <m:ctrlPr>
                            <w:rPr>
                              <w:rFonts w:ascii="Cambria Math" w:hAnsi="Cambria Math"/>
                              <w:i/>
                            </w:rPr>
                          </m:ctrlPr>
                        </m:sSubPr>
                        <m:e>
                          <m:r>
                            <w:rPr>
                              <w:rFonts w:ascii="Cambria Math" w:hAnsi="Cambria Math"/>
                            </w:rPr>
                            <m:t>V</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,l</m:t>
                          </m:r>
                        </m:e>
                      </m:d>
                      <m:r>
                        <w:rPr>
                          <w:rFonts w:ascii="Cambria Math" w:hAnsi="Cambria Math"/>
                        </w:rPr>
                        <m:t>dl</m:t>
                      </m:r>
                    </m:e>
                  </m:nary>
                </m:e>
              </m:nary>
            </m:num>
            <m:den>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den>
          </m:f>
          <m:r>
            <w:rPr>
              <w:rFonts w:ascii="Cambria Math" w:hAnsi="Cambria Math"/>
            </w:rPr>
            <m:t>.              (32)</m:t>
          </m:r>
        </m:oMath>
      </m:oMathPara>
    </w:p>
    <w:p w:rsidR="0021723E" w:rsidRPr="0097655D" w:rsidRDefault="0021723E" w:rsidP="0021723E">
      <w:pPr>
        <w:spacing w:line="240" w:lineRule="auto"/>
        <w:rPr>
          <w:rFonts w:ascii="Cambria Math" w:hAnsi="Cambria Math"/>
        </w:rPr>
      </w:pPr>
      <w:r w:rsidRPr="0097655D">
        <w:rPr>
          <w:rFonts w:ascii="Cambria Math" w:hAnsi="Cambria Math" w:hint="eastAsia"/>
        </w:rPr>
        <w:t>以上の結果を用いると，この区間での追越車線設置による速度向上効果は，式</w:t>
      </w:r>
      <w:r w:rsidRPr="0097655D">
        <w:rPr>
          <w:rFonts w:ascii="Cambria Math" w:hAnsi="Cambria Math" w:hint="eastAsia"/>
        </w:rPr>
        <w:t>(33)</w:t>
      </w:r>
      <w:r w:rsidRPr="0097655D">
        <w:rPr>
          <w:rFonts w:ascii="Cambria Math" w:hAnsi="Cambria Math" w:hint="eastAsia"/>
        </w:rPr>
        <w:t>で与えられる．</w:t>
      </w:r>
    </w:p>
    <w:p w:rsidR="0021723E" w:rsidRPr="0097655D" w:rsidRDefault="0021723E" w:rsidP="0021723E">
      <w:pPr>
        <w:rPr>
          <w:rFonts w:ascii="Cambria Math" w:hAnsi="Cambria Math"/>
        </w:rPr>
      </w:pPr>
      <m:oMathPara>
        <m:oMathParaPr>
          <m:jc m:val="right"/>
        </m:oMathParaPr>
        <m:oMath>
          <m:r>
            <w:rPr>
              <w:rFonts w:ascii="Cambria Math" w:hAnsi="Cambria Math"/>
            </w:rPr>
            <m:t>δ</m:t>
          </m:r>
          <m:sSup>
            <m:sSupPr>
              <m:ctrlPr>
                <w:rPr>
                  <w:rFonts w:ascii="Cambria Math" w:hAnsi="Cambria Math"/>
                  <w:i/>
                </w:rPr>
              </m:ctrlPr>
            </m:sSupPr>
            <m:e>
              <m:r>
                <w:rPr>
                  <w:rFonts w:ascii="Cambria Math" w:hAnsi="Cambria Math"/>
                </w:rPr>
                <m:t>v</m:t>
              </m:r>
            </m:e>
            <m:sup>
              <m:r>
                <w:rPr>
                  <w:rFonts w:ascii="Cambria Math" w:hAnsi="Cambria Math" w:hint="eastAsia"/>
                </w:rPr>
                <m:t>*</m:t>
              </m:r>
            </m:sup>
          </m:sSup>
          <m:r>
            <w:rPr>
              <w:rFonts w:ascii="Cambria Math" w:hAnsi="Cambria Math"/>
            </w:rPr>
            <m:t>=</m:t>
          </m:r>
          <m:acc>
            <m:accPr>
              <m:chr m:val="̅"/>
              <m:ctrlPr>
                <w:rPr>
                  <w:rFonts w:ascii="Cambria Math" w:hAnsi="Cambria Math"/>
                  <w:i/>
                </w:rPr>
              </m:ctrlPr>
            </m:accPr>
            <m:e>
              <m:r>
                <w:rPr>
                  <w:rFonts w:ascii="Cambria Math" w:hAnsi="Cambria Math"/>
                </w:rPr>
                <m:t>V</m:t>
              </m:r>
            </m:e>
          </m:acc>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hint="eastAsia"/>
                </w:rPr>
                <m:t>t</m:t>
              </m:r>
            </m:sub>
          </m:sSub>
          <m:r>
            <w:rPr>
              <w:rFonts w:ascii="Cambria Math" w:hAnsi="Cambria Math"/>
            </w:rPr>
            <m:t>.                     (</m:t>
          </m:r>
          <m:r>
            <m:rPr>
              <m:sty m:val="p"/>
            </m:rPr>
            <w:rPr>
              <w:rFonts w:ascii="Cambria Math" w:hAnsi="Cambria Math" w:hint="eastAsia"/>
            </w:rPr>
            <m:t>33</m:t>
          </m:r>
          <m:r>
            <m:rPr>
              <m:sty m:val="b"/>
            </m:rPr>
            <w:rPr>
              <w:rFonts w:ascii="Cambria Math" w:hAnsi="Cambria Math"/>
            </w:rPr>
            <m:t>)</m:t>
          </m:r>
        </m:oMath>
      </m:oMathPara>
    </w:p>
    <w:p w:rsidR="0021723E" w:rsidRPr="0097655D" w:rsidRDefault="0021723E" w:rsidP="0021723E">
      <w:pPr>
        <w:spacing w:line="240" w:lineRule="auto"/>
        <w:rPr>
          <w:rFonts w:ascii="Cambria Math" w:hAnsi="Cambria Math"/>
        </w:rPr>
      </w:pPr>
      <w:r w:rsidRPr="0097655D">
        <w:rPr>
          <w:rFonts w:ascii="Cambria Math" w:hAnsi="Cambria Math" w:hint="eastAsia"/>
        </w:rPr>
        <w:t>ここで示した考え方は，一般性を失うことなく，</w:t>
      </w:r>
      <w:r w:rsidRPr="0097655D">
        <w:rPr>
          <w:rFonts w:ascii="Cambria Math" w:hAnsi="Cambria Math" w:hint="eastAsia"/>
        </w:rPr>
        <w:t>2</w:t>
      </w:r>
      <w:r w:rsidRPr="0097655D">
        <w:rPr>
          <w:rFonts w:ascii="Cambria Math" w:hAnsi="Cambria Math" w:hint="eastAsia"/>
        </w:rPr>
        <w:t>車線道路に複数の追越車線を設置した場合の速度向上効果を推計する場合にも適用可能である．</w:t>
      </w:r>
    </w:p>
    <w:p w:rsidR="0021723E" w:rsidRPr="0097655D" w:rsidRDefault="0021723E" w:rsidP="0021723E">
      <w:pPr>
        <w:spacing w:line="240" w:lineRule="auto"/>
        <w:rPr>
          <w:rFonts w:ascii="Cambria Math" w:hAnsi="Cambria Math"/>
        </w:rPr>
      </w:pPr>
    </w:p>
    <w:p w:rsidR="0021723E" w:rsidRPr="0097655D" w:rsidRDefault="0021723E" w:rsidP="0021723E">
      <w:pPr>
        <w:spacing w:line="240" w:lineRule="auto"/>
        <w:jc w:val="center"/>
        <w:rPr>
          <w:rFonts w:ascii="Cambria Math" w:hAnsi="Cambria Math"/>
        </w:rPr>
      </w:pPr>
      <w:r w:rsidRPr="0097655D">
        <w:rPr>
          <w:rFonts w:ascii="Cambria Math" w:hAnsi="Cambria Math"/>
        </w:rPr>
        <w:object w:dxaOrig="8791" w:dyaOrig="4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35pt;height:109.5pt" o:ole="">
            <v:imagedata r:id="rId12" o:title="" croptop="8744f" cropright="12679f"/>
          </v:shape>
          <o:OLEObject Type="Embed" ProgID="Word.Document.12" ShapeID="_x0000_i1025" DrawAspect="Content" ObjectID="_1345376010" r:id="rId13"/>
        </w:object>
      </w:r>
      <w:r w:rsidRPr="0097655D">
        <w:rPr>
          <w:rFonts w:asciiTheme="majorEastAsia" w:eastAsiaTheme="majorEastAsia" w:hAnsiTheme="majorEastAsia" w:hint="eastAsia"/>
        </w:rPr>
        <w:t>図</w:t>
      </w:r>
      <w:r w:rsidRPr="0097655D">
        <w:rPr>
          <w:rFonts w:ascii="Cambria Math" w:hAnsi="Cambria Math" w:hint="eastAsia"/>
        </w:rPr>
        <w:t>-3</w:t>
      </w:r>
      <w:r w:rsidRPr="0097655D">
        <w:rPr>
          <w:rFonts w:ascii="Cambria Math" w:hAnsi="Cambria Math" w:hint="eastAsia"/>
        </w:rPr>
        <w:t xml:space="preserve">　追越車線設置による速度向上効果</w:t>
      </w:r>
    </w:p>
    <w:p w:rsidR="0021723E" w:rsidRPr="0097655D" w:rsidRDefault="0021723E" w:rsidP="0021723E">
      <w:pPr>
        <w:spacing w:line="320" w:lineRule="exact"/>
        <w:rPr>
          <w:rFonts w:ascii="Cambria Math" w:hAnsi="Cambria Math"/>
        </w:rPr>
      </w:pPr>
    </w:p>
    <w:p w:rsidR="0021723E" w:rsidRPr="0097655D" w:rsidRDefault="0021723E" w:rsidP="0021723E">
      <w:pPr>
        <w:spacing w:line="320" w:lineRule="exact"/>
        <w:rPr>
          <w:rFonts w:asciiTheme="majorEastAsia" w:eastAsiaTheme="majorEastAsia" w:hAnsiTheme="majorEastAsia"/>
        </w:rPr>
      </w:pPr>
      <w:r w:rsidRPr="0097655D">
        <w:rPr>
          <w:rFonts w:asciiTheme="majorEastAsia" w:eastAsiaTheme="majorEastAsia" w:hAnsiTheme="majorEastAsia" w:hint="eastAsia"/>
        </w:rPr>
        <w:t>4．ドライバーの経路選択行動を考慮した効果</w:t>
      </w:r>
    </w:p>
    <w:p w:rsidR="0021723E" w:rsidRPr="0097655D" w:rsidRDefault="0021723E" w:rsidP="0021723E">
      <w:pPr>
        <w:spacing w:line="320" w:lineRule="exact"/>
        <w:rPr>
          <w:rFonts w:ascii="Cambria Math" w:hAnsi="Cambria Math"/>
        </w:rPr>
      </w:pPr>
    </w:p>
    <w:p w:rsidR="0021723E" w:rsidRPr="0097655D" w:rsidRDefault="0021723E" w:rsidP="0021723E">
      <w:pPr>
        <w:spacing w:line="320" w:lineRule="exact"/>
        <w:rPr>
          <w:rFonts w:ascii="Cambria Math" w:hAnsi="Cambria Math"/>
        </w:rPr>
      </w:pPr>
      <w:r w:rsidRPr="0097655D">
        <w:rPr>
          <w:rFonts w:ascii="Cambria Math" w:hAnsi="Cambria Math" w:hint="eastAsia"/>
        </w:rPr>
        <w:t xml:space="preserve">　一般的に，</w:t>
      </w:r>
      <w:r w:rsidRPr="0097655D">
        <w:rPr>
          <w:rFonts w:ascii="Cambria Math" w:hAnsi="Cambria Math" w:hint="eastAsia"/>
        </w:rPr>
        <w:t>2</w:t>
      </w:r>
      <w:r w:rsidRPr="0097655D">
        <w:rPr>
          <w:rFonts w:ascii="Cambria Math" w:hAnsi="Cambria Math" w:hint="eastAsia"/>
        </w:rPr>
        <w:t>車線道路に追越車線を設置した場合，速度の向上効果があるため，ドライバーの経路選択行動を考えると，そこを利用する交通量が増える可能性がある．したがって，こうした効果は，その道路区間だけではなく，ネットワークとしての評価を行う必要がある．ここでは，交通量配分を用いた追越車線の設置効果の推計方法を考えることにする．交通量配分では，交通量と移動時間の関係は，リンクパフォーマンス関数を用いて表現する．本研究では，リンクパフォーマンス関数として，</w:t>
      </w:r>
      <w:r w:rsidRPr="0097655D">
        <w:rPr>
          <w:rFonts w:ascii="Cambria Math" w:hAnsi="Cambria Math" w:hint="eastAsia"/>
        </w:rPr>
        <w:t>BPR</w:t>
      </w:r>
      <w:r w:rsidRPr="0097655D">
        <w:rPr>
          <w:rFonts w:ascii="Cambria Math" w:hAnsi="Cambria Math" w:hint="eastAsia"/>
        </w:rPr>
        <w:t>関数を用いた確定的利用者均衡配分を適用することにする．第</w:t>
      </w:r>
      <w:r w:rsidRPr="0097655D">
        <w:rPr>
          <w:rFonts w:ascii="Cambria Math" w:hAnsi="Cambria Math" w:hint="eastAsia"/>
        </w:rPr>
        <w:t>2</w:t>
      </w:r>
      <w:r w:rsidRPr="0097655D">
        <w:rPr>
          <w:rFonts w:ascii="Cambria Math" w:hAnsi="Cambria Math" w:hint="eastAsia"/>
        </w:rPr>
        <w:t>章で示したように，</w:t>
      </w:r>
      <w:r w:rsidRPr="0097655D">
        <w:rPr>
          <w:rFonts w:ascii="Cambria Math" w:hAnsi="Cambria Math" w:hint="eastAsia"/>
        </w:rPr>
        <w:t>2</w:t>
      </w:r>
      <w:r w:rsidRPr="0097655D">
        <w:rPr>
          <w:rFonts w:ascii="Cambria Math" w:hAnsi="Cambria Math" w:hint="eastAsia"/>
        </w:rPr>
        <w:t>車線道路の交通容量，交通量配分より得られる配分交通量をそれぞれ，</w:t>
      </w:r>
      <m:oMath>
        <m:sSup>
          <m:sSupPr>
            <m:ctrlPr>
              <w:rPr>
                <w:rFonts w:ascii="Cambria Math" w:hAnsi="Cambria Math"/>
                <w:i/>
              </w:rPr>
            </m:ctrlPr>
          </m:sSupPr>
          <m:e>
            <m:r>
              <w:rPr>
                <w:rFonts w:ascii="Cambria Math" w:hAnsi="Cambria Math" w:hint="eastAsia"/>
              </w:rPr>
              <m:t>c</m:t>
            </m:r>
          </m:e>
          <m:sup>
            <m:r>
              <w:rPr>
                <w:rFonts w:ascii="Cambria Math" w:hAnsi="Cambria Math"/>
              </w:rPr>
              <m:t>t</m:t>
            </m:r>
          </m:sup>
        </m:sSup>
      </m:oMath>
      <w:r w:rsidRPr="0097655D">
        <w:rPr>
          <w:rFonts w:ascii="Cambria Math" w:hAnsi="Cambria Math" w:hint="eastAsia"/>
        </w:rPr>
        <w:t>，</w:t>
      </w:r>
      <m:oMath>
        <m:r>
          <w:rPr>
            <w:rFonts w:ascii="Cambria Math" w:hAnsi="Cambria Math" w:hint="eastAsia"/>
          </w:rPr>
          <m:t>q</m:t>
        </m:r>
      </m:oMath>
      <w:r w:rsidRPr="0097655D">
        <w:rPr>
          <w:rFonts w:ascii="Cambria Math" w:hAnsi="Cambria Math" w:hint="eastAsia"/>
        </w:rPr>
        <w:t>と表現すると，その平均移動時間は，式</w:t>
      </w:r>
      <w:r w:rsidRPr="0097655D">
        <w:rPr>
          <w:rFonts w:ascii="Cambria Math" w:hAnsi="Cambria Math" w:hint="eastAsia"/>
        </w:rPr>
        <w:t>(34)</w:t>
      </w:r>
      <w:r w:rsidRPr="0097655D">
        <w:rPr>
          <w:rFonts w:ascii="Cambria Math" w:hAnsi="Cambria Math" w:hint="eastAsia"/>
        </w:rPr>
        <w:t>に示す</w:t>
      </w:r>
      <w:r w:rsidRPr="0097655D">
        <w:rPr>
          <w:rFonts w:ascii="Cambria Math" w:hAnsi="Cambria Math" w:hint="eastAsia"/>
        </w:rPr>
        <w:t>BPR</w:t>
      </w:r>
      <w:r w:rsidRPr="0097655D">
        <w:rPr>
          <w:rFonts w:ascii="Cambria Math" w:hAnsi="Cambria Math" w:hint="eastAsia"/>
        </w:rPr>
        <w:t>関数で表現することができる．</w:t>
      </w:r>
    </w:p>
    <w:p w:rsidR="0021723E" w:rsidRPr="0097655D" w:rsidRDefault="0021723E" w:rsidP="0021723E">
      <w:pPr>
        <w:spacing w:line="240" w:lineRule="auto"/>
        <w:rPr>
          <w:rFonts w:ascii="Cambria Math" w:hAnsi="Cambria Math"/>
        </w:rPr>
      </w:pPr>
      <m:oMathPara>
        <m:oMathParaPr>
          <m:jc m:val="right"/>
        </m:oMathParaPr>
        <m:oMath>
          <m:r>
            <w:rPr>
              <w:rFonts w:ascii="Cambria Math" w:hAnsi="Cambria Math" w:hint="eastAsia"/>
            </w:rPr>
            <m:t>t</m:t>
          </m:r>
          <m:d>
            <m:dPr>
              <m:ctrlPr>
                <w:rPr>
                  <w:rFonts w:ascii="Cambria Math" w:hAnsi="Cambria Math"/>
                  <w:i/>
                </w:rPr>
              </m:ctrlPr>
            </m:dPr>
            <m:e>
              <m:r>
                <w:rPr>
                  <w:rFonts w:ascii="Cambria Math" w:hAnsi="Cambria Math"/>
                </w:rPr>
                <m:t>q</m:t>
              </m:r>
              <m:r>
                <w:rPr>
                  <w:rFonts w:ascii="Cambria Math" w:hAnsi="Cambria Math" w:hint="eastAsia"/>
                </w:rPr>
                <m:t>;</m:t>
              </m:r>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hint="eastAsia"/>
                </w:rPr>
                <m:t>,</m:t>
              </m:r>
              <m:r>
                <w:rPr>
                  <w:rFonts w:ascii="Cambria Math" w:hAnsi="Cambria Math"/>
                </w:rPr>
                <m:t>α,β</m:t>
              </m:r>
            </m:e>
          </m:d>
          <m:r>
            <w:rPr>
              <w:rFonts w:ascii="Cambria Math" w:hAnsi="Cambria Math"/>
            </w:rPr>
            <m:t>=</m:t>
          </m:r>
          <m:f>
            <m:fPr>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v</m:t>
                  </m:r>
                </m:e>
                <m:sub>
                  <m:r>
                    <w:rPr>
                      <w:rFonts w:ascii="Cambria Math" w:hAnsi="Cambria Math"/>
                    </w:rPr>
                    <m:t>f</m:t>
                  </m:r>
                </m:sub>
              </m:sSub>
            </m:den>
          </m:f>
          <m:r>
            <w:rPr>
              <w:rFonts w:ascii="Cambria Math" w:hAnsi="Cambria Math"/>
            </w:rPr>
            <m:t>∙</m:t>
          </m:r>
          <m:d>
            <m:dPr>
              <m:ctrlPr>
                <w:rPr>
                  <w:rFonts w:ascii="Cambria Math" w:hAnsi="Cambria Math"/>
                  <w:i/>
                </w:rPr>
              </m:ctrlPr>
            </m:dPr>
            <m:e>
              <m:r>
                <w:rPr>
                  <w:rFonts w:ascii="Cambria Math" w:hAnsi="Cambria Math"/>
                </w:rPr>
                <m:t>1+α∙</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q</m:t>
                          </m:r>
                        </m:num>
                        <m:den>
                          <m:sSup>
                            <m:sSupPr>
                              <m:ctrlPr>
                                <w:rPr>
                                  <w:rFonts w:ascii="Cambria Math" w:hAnsi="Cambria Math"/>
                                  <w:i/>
                                </w:rPr>
                              </m:ctrlPr>
                            </m:sSupPr>
                            <m:e>
                              <m:r>
                                <w:rPr>
                                  <w:rFonts w:ascii="Cambria Math" w:hAnsi="Cambria Math" w:hint="eastAsia"/>
                                </w:rPr>
                                <m:t>c</m:t>
                              </m:r>
                            </m:e>
                            <m:sup>
                              <m:r>
                                <w:rPr>
                                  <w:rFonts w:ascii="Cambria Math" w:hAnsi="Cambria Math"/>
                                </w:rPr>
                                <m:t>t</m:t>
                              </m:r>
                            </m:sup>
                          </m:sSup>
                        </m:den>
                      </m:f>
                    </m:e>
                  </m:d>
                </m:e>
                <m:sup>
                  <m:r>
                    <w:rPr>
                      <w:rFonts w:ascii="Cambria Math" w:hAnsi="Cambria Math"/>
                    </w:rPr>
                    <m:t>β</m:t>
                  </m:r>
                </m:sup>
              </m:sSup>
            </m:e>
          </m:d>
          <m:r>
            <w:rPr>
              <w:rFonts w:ascii="Cambria Math" w:hAnsi="Cambria Math"/>
            </w:rPr>
            <m:t>.        (34)</m:t>
          </m:r>
        </m:oMath>
      </m:oMathPara>
    </w:p>
    <w:p w:rsidR="0021723E" w:rsidRPr="0097655D" w:rsidRDefault="0021723E" w:rsidP="0021723E">
      <w:pPr>
        <w:spacing w:line="320" w:lineRule="exact"/>
        <w:rPr>
          <w:rFonts w:ascii="Cambria Math" w:hAnsi="Cambria Math"/>
        </w:rPr>
      </w:pPr>
      <m:oMath>
        <m:r>
          <w:rPr>
            <w:rFonts w:ascii="Cambria Math" w:hAnsi="Cambria Math"/>
          </w:rPr>
          <w:lastRenderedPageBreak/>
          <m:t>L</m:t>
        </m:r>
        <m:r>
          <w:rPr>
            <w:rFonts w:ascii="Cambria Math" w:hAnsi="Cambria Math" w:hint="eastAsia"/>
          </w:rPr>
          <m:t>:</m:t>
        </m:r>
      </m:oMath>
      <w:r w:rsidRPr="0097655D">
        <w:rPr>
          <w:rFonts w:ascii="Cambria Math" w:hAnsi="Cambria Math" w:hint="eastAsia"/>
        </w:rPr>
        <w:t xml:space="preserve"> 2</w:t>
      </w:r>
      <w:r w:rsidRPr="0097655D">
        <w:rPr>
          <w:rFonts w:ascii="Cambria Math" w:hAnsi="Cambria Math" w:hint="eastAsia"/>
        </w:rPr>
        <w:t>車線道路の延長．</w:t>
      </w:r>
    </w:p>
    <w:p w:rsidR="0021723E" w:rsidRPr="0097655D" w:rsidRDefault="0001551D" w:rsidP="0021723E">
      <w:pPr>
        <w:spacing w:line="320" w:lineRule="exact"/>
        <w:rPr>
          <w:rFonts w:ascii="Cambria Math" w:hAnsi="Cambria Math"/>
        </w:rPr>
      </w:pPr>
      <m:oMath>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hint="eastAsia"/>
          </w:rPr>
          <m:t>:</m:t>
        </m:r>
      </m:oMath>
      <w:r w:rsidR="0021723E" w:rsidRPr="0097655D">
        <w:rPr>
          <w:rFonts w:ascii="Cambria Math" w:hAnsi="Cambria Math" w:hint="eastAsia"/>
        </w:rPr>
        <w:t xml:space="preserve"> </w:t>
      </w:r>
      <w:r w:rsidR="0021723E" w:rsidRPr="0097655D">
        <w:rPr>
          <w:rFonts w:ascii="Cambria Math" w:hAnsi="Cambria Math" w:hint="eastAsia"/>
        </w:rPr>
        <w:t>自由走行速度．</w:t>
      </w:r>
    </w:p>
    <w:p w:rsidR="0021723E" w:rsidRPr="0097655D" w:rsidRDefault="0021723E" w:rsidP="0021723E">
      <w:pPr>
        <w:spacing w:line="320" w:lineRule="exact"/>
        <w:rPr>
          <w:rFonts w:ascii="Cambria Math" w:hAnsi="Cambria Math"/>
        </w:rPr>
      </w:pPr>
      <m:oMath>
        <m:r>
          <w:rPr>
            <w:rFonts w:ascii="Cambria Math" w:hAnsi="Cambria Math"/>
          </w:rPr>
          <m:t>α,β</m:t>
        </m:r>
        <m:r>
          <w:rPr>
            <w:rFonts w:ascii="Cambria Math" w:hAnsi="Cambria Math" w:hint="eastAsia"/>
          </w:rPr>
          <m:t>:</m:t>
        </m:r>
      </m:oMath>
      <w:r w:rsidRPr="0097655D">
        <w:rPr>
          <w:rFonts w:ascii="Cambria Math" w:hAnsi="Cambria Math" w:hint="eastAsia"/>
        </w:rPr>
        <w:t xml:space="preserve"> </w:t>
      </w:r>
      <w:r w:rsidRPr="0097655D">
        <w:rPr>
          <w:rFonts w:ascii="Cambria Math" w:hAnsi="Cambria Math" w:hint="eastAsia"/>
        </w:rPr>
        <w:t>パラメータ．</w:t>
      </w:r>
    </w:p>
    <w:p w:rsidR="0021723E" w:rsidRPr="0097655D" w:rsidRDefault="0021723E" w:rsidP="0021723E">
      <w:pPr>
        <w:spacing w:line="320" w:lineRule="exact"/>
        <w:rPr>
          <w:rFonts w:ascii="Cambria Math" w:hAnsi="Cambria Math"/>
        </w:rPr>
      </w:pPr>
      <w:r w:rsidRPr="0097655D">
        <w:rPr>
          <w:rFonts w:ascii="Cambria Math" w:hAnsi="Cambria Math" w:hint="eastAsia"/>
        </w:rPr>
        <w:t>この関係を用いると，第</w:t>
      </w:r>
      <w:r w:rsidRPr="0097655D">
        <w:rPr>
          <w:rFonts w:ascii="Cambria Math" w:hAnsi="Cambria Math" w:hint="eastAsia"/>
        </w:rPr>
        <w:t>2</w:t>
      </w:r>
      <w:r w:rsidRPr="0097655D">
        <w:rPr>
          <w:rFonts w:ascii="Cambria Math" w:hAnsi="Cambria Math" w:hint="eastAsia"/>
        </w:rPr>
        <w:t>章で示した</w:t>
      </w:r>
      <w:r w:rsidRPr="0097655D">
        <w:rPr>
          <w:rFonts w:ascii="Cambria Math" w:hAnsi="Cambria Math" w:hint="eastAsia"/>
        </w:rPr>
        <w:t>2</w:t>
      </w:r>
      <w:r w:rsidRPr="0097655D">
        <w:rPr>
          <w:rFonts w:ascii="Cambria Math" w:hAnsi="Cambria Math" w:hint="eastAsia"/>
        </w:rPr>
        <w:t>車線道路上の平均速度</w:t>
      </w:r>
      <m:oMath>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oMath>
      <w:r w:rsidRPr="0097655D">
        <w:rPr>
          <w:rFonts w:ascii="Cambria Math" w:hAnsi="Cambria Math" w:hint="eastAsia"/>
        </w:rPr>
        <w:t>は，式</w:t>
      </w:r>
      <w:r w:rsidRPr="0097655D">
        <w:rPr>
          <w:rFonts w:ascii="Cambria Math" w:hAnsi="Cambria Math" w:hint="eastAsia"/>
        </w:rPr>
        <w:t>(35)</w:t>
      </w:r>
      <w:r w:rsidRPr="0097655D">
        <w:rPr>
          <w:rFonts w:ascii="Cambria Math" w:hAnsi="Cambria Math" w:hint="eastAsia"/>
        </w:rPr>
        <w:t>で与えられる．</w:t>
      </w:r>
    </w:p>
    <w:p w:rsidR="0021723E" w:rsidRPr="0097655D" w:rsidRDefault="0021723E" w:rsidP="0021723E">
      <w:pPr>
        <w:spacing w:line="240" w:lineRule="auto"/>
        <w:rPr>
          <w:rFonts w:ascii="Cambria Math" w:hAnsi="Cambria Math"/>
        </w:rPr>
      </w:pPr>
      <m:oMathPara>
        <m:oMathParaPr>
          <m:jc m:val="center"/>
        </m:oMathParaPr>
        <m:oMath>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rPr>
                <m:t>,q</m:t>
              </m:r>
            </m:e>
          </m:d>
          <m:r>
            <w:rPr>
              <w:rFonts w:ascii="Cambria Math" w:hAnsi="Cambria Math" w:hint="eastAsia"/>
            </w:rPr>
            <m:t>=</m:t>
          </m:r>
          <m:f>
            <m:fPr>
              <m:ctrlPr>
                <w:rPr>
                  <w:rFonts w:ascii="Cambria Math" w:hAnsi="Cambria Math"/>
                  <w:i/>
                </w:rPr>
              </m:ctrlPr>
            </m:fPr>
            <m:num>
              <m:r>
                <w:rPr>
                  <w:rFonts w:ascii="Cambria Math" w:hAnsi="Cambria Math" w:hint="eastAsia"/>
                </w:rPr>
                <m:t>L</m:t>
              </m:r>
            </m:num>
            <m:den>
              <m:r>
                <w:rPr>
                  <w:rFonts w:ascii="Cambria Math" w:hAnsi="Cambria Math" w:hint="eastAsia"/>
                </w:rPr>
                <m:t>t</m:t>
              </m:r>
              <m:d>
                <m:dPr>
                  <m:ctrlPr>
                    <w:rPr>
                      <w:rFonts w:ascii="Cambria Math" w:hAnsi="Cambria Math"/>
                      <w:i/>
                    </w:rPr>
                  </m:ctrlPr>
                </m:dPr>
                <m:e>
                  <m:r>
                    <w:rPr>
                      <w:rFonts w:ascii="Cambria Math" w:hAnsi="Cambria Math"/>
                    </w:rPr>
                    <m:t>q</m:t>
                  </m:r>
                  <m:r>
                    <w:rPr>
                      <w:rFonts w:ascii="Cambria Math" w:hAnsi="Cambria Math" w:hint="eastAsia"/>
                    </w:rPr>
                    <m:t>;</m:t>
                  </m:r>
                  <m:sSup>
                    <m:sSupPr>
                      <m:ctrlPr>
                        <w:rPr>
                          <w:rFonts w:ascii="Cambria Math" w:hAnsi="Cambria Math"/>
                          <w:i/>
                        </w:rPr>
                      </m:ctrlPr>
                    </m:sSupPr>
                    <m:e>
                      <m:r>
                        <w:rPr>
                          <w:rFonts w:ascii="Cambria Math" w:hAnsi="Cambria Math" w:hint="eastAsia"/>
                        </w:rPr>
                        <m:t>c</m:t>
                      </m:r>
                    </m:e>
                    <m:sup>
                      <m:r>
                        <w:rPr>
                          <w:rFonts w:ascii="Cambria Math" w:hAnsi="Cambria Math"/>
                        </w:rPr>
                        <m:t>t</m:t>
                      </m:r>
                    </m:sup>
                  </m:sSup>
                  <m:r>
                    <w:rPr>
                      <w:rFonts w:ascii="Cambria Math" w:hAnsi="Cambria Math" w:hint="eastAsia"/>
                    </w:rPr>
                    <m:t>,</m:t>
                  </m:r>
                  <m:r>
                    <w:rPr>
                      <w:rFonts w:ascii="Cambria Math" w:hAnsi="Cambria Math"/>
                    </w:rPr>
                    <m:t>α,β</m:t>
                  </m:r>
                </m:e>
              </m:d>
            </m:den>
          </m:f>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1+α∙</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q</m:t>
                              </m:r>
                            </m:num>
                            <m:den>
                              <m:sSup>
                                <m:sSupPr>
                                  <m:ctrlPr>
                                    <w:rPr>
                                      <w:rFonts w:ascii="Cambria Math" w:hAnsi="Cambria Math"/>
                                      <w:i/>
                                    </w:rPr>
                                  </m:ctrlPr>
                                </m:sSupPr>
                                <m:e>
                                  <m:r>
                                    <w:rPr>
                                      <w:rFonts w:ascii="Cambria Math" w:hAnsi="Cambria Math" w:hint="eastAsia"/>
                                    </w:rPr>
                                    <m:t>c</m:t>
                                  </m:r>
                                </m:e>
                                <m:sup>
                                  <m:r>
                                    <w:rPr>
                                      <w:rFonts w:ascii="Cambria Math" w:hAnsi="Cambria Math"/>
                                    </w:rPr>
                                    <m:t>t</m:t>
                                  </m:r>
                                </m:sup>
                              </m:sSup>
                            </m:den>
                          </m:f>
                        </m:e>
                      </m:d>
                    </m:e>
                    <m:sup>
                      <m:r>
                        <w:rPr>
                          <w:rFonts w:ascii="Cambria Math" w:hAnsi="Cambria Math"/>
                        </w:rPr>
                        <m:t>β</m:t>
                      </m:r>
                    </m:sup>
                  </m:sSup>
                </m:e>
              </m:d>
            </m:e>
            <m:sup>
              <m:r>
                <w:rPr>
                  <w:rFonts w:ascii="Cambria Math" w:hAnsi="Cambria Math"/>
                </w:rPr>
                <m:t>-1</m:t>
              </m:r>
            </m:sup>
          </m:sSup>
          <m:r>
            <w:rPr>
              <w:rFonts w:ascii="Cambria Math" w:hAnsi="Cambria Math"/>
            </w:rPr>
            <m:t>.</m:t>
          </m:r>
        </m:oMath>
      </m:oMathPara>
    </w:p>
    <w:p w:rsidR="0021723E" w:rsidRPr="0097655D" w:rsidRDefault="0021723E" w:rsidP="0021723E">
      <w:pPr>
        <w:spacing w:line="240" w:lineRule="auto"/>
        <w:rPr>
          <w:rFonts w:ascii="Cambria Math" w:hAnsi="Cambria Math"/>
        </w:rPr>
      </w:pPr>
      <m:oMathPara>
        <m:oMathParaPr>
          <m:jc m:val="right"/>
        </m:oMathParaPr>
        <m:oMath>
          <m:r>
            <w:rPr>
              <w:rFonts w:ascii="Cambria Math" w:hAnsi="Cambria Math"/>
            </w:rPr>
            <m:t>(35)</m:t>
          </m:r>
        </m:oMath>
      </m:oMathPara>
    </w:p>
    <w:p w:rsidR="0021723E" w:rsidRPr="0097655D" w:rsidRDefault="0021723E" w:rsidP="0021723E">
      <w:pPr>
        <w:spacing w:line="320" w:lineRule="exact"/>
        <w:rPr>
          <w:rFonts w:ascii="Cambria Math" w:hAnsi="Cambria Math"/>
        </w:rPr>
      </w:pPr>
      <w:r w:rsidRPr="0097655D">
        <w:rPr>
          <w:rFonts w:ascii="Cambria Math" w:hAnsi="Cambria Math" w:hint="eastAsia"/>
        </w:rPr>
        <w:t>一方，</w:t>
      </w:r>
      <w:r w:rsidRPr="0097655D">
        <w:rPr>
          <w:rFonts w:ascii="Cambria Math" w:hAnsi="Cambria Math" w:hint="eastAsia"/>
        </w:rPr>
        <w:t>2</w:t>
      </w:r>
      <w:r w:rsidRPr="0097655D">
        <w:rPr>
          <w:rFonts w:ascii="Cambria Math" w:hAnsi="Cambria Math" w:hint="eastAsia"/>
        </w:rPr>
        <w:t>車線道路区間に追越車線が設置された場合の平均速度の向上は，</w:t>
      </w:r>
      <w:r w:rsidRPr="0097655D">
        <w:rPr>
          <w:rFonts w:ascii="Cambria Math" w:hAnsi="Cambria Math" w:hint="eastAsia"/>
        </w:rPr>
        <w:t>BPR</w:t>
      </w:r>
      <w:r w:rsidRPr="0097655D">
        <w:rPr>
          <w:rFonts w:ascii="Cambria Math" w:hAnsi="Cambria Math" w:hint="eastAsia"/>
        </w:rPr>
        <w:t>関数において，パラメータ</w:t>
      </w:r>
      <m:oMath>
        <m:r>
          <w:rPr>
            <w:rFonts w:ascii="Cambria Math" w:hAnsi="Cambria Math"/>
          </w:rPr>
          <m:t>α,β</m:t>
        </m:r>
      </m:oMath>
      <w:r w:rsidRPr="0097655D">
        <w:rPr>
          <w:rFonts w:ascii="Cambria Math" w:hAnsi="Cambria Math" w:hint="eastAsia"/>
        </w:rPr>
        <w:t>は変化せずに，交通容量のみが変化した結果生じると仮定する．このときの交通容量を</w:t>
      </w:r>
      <m:oMath>
        <m:sSup>
          <m:sSupPr>
            <m:ctrlPr>
              <w:rPr>
                <w:rFonts w:ascii="Cambria Math" w:hAnsi="Cambria Math"/>
                <w:i/>
              </w:rPr>
            </m:ctrlPr>
          </m:sSupPr>
          <m:e>
            <m:r>
              <w:rPr>
                <w:rFonts w:ascii="Cambria Math" w:hAnsi="Cambria Math" w:hint="eastAsia"/>
              </w:rPr>
              <m:t>c</m:t>
            </m:r>
          </m:e>
          <m:sup>
            <m:r>
              <w:rPr>
                <w:rFonts w:ascii="Cambria Math" w:hAnsi="Cambria Math" w:hint="eastAsia"/>
              </w:rPr>
              <m:t>m</m:t>
            </m:r>
          </m:sup>
        </m:sSup>
      </m:oMath>
      <w:r w:rsidRPr="0097655D">
        <w:rPr>
          <w:rFonts w:ascii="Cambria Math" w:hAnsi="Cambria Math" w:hint="eastAsia"/>
        </w:rPr>
        <w:t>とすると，式</w:t>
      </w:r>
      <w:r w:rsidRPr="0097655D">
        <w:rPr>
          <w:rFonts w:ascii="Cambria Math" w:hAnsi="Cambria Math" w:hint="eastAsia"/>
        </w:rPr>
        <w:t>(36)</w:t>
      </w:r>
      <w:r w:rsidRPr="0097655D">
        <w:rPr>
          <w:rFonts w:ascii="Cambria Math" w:hAnsi="Cambria Math" w:hint="eastAsia"/>
        </w:rPr>
        <w:t>に示す関係が成立する．</w:t>
      </w:r>
    </w:p>
    <w:p w:rsidR="0021723E" w:rsidRPr="0097655D" w:rsidRDefault="0001551D" w:rsidP="0021723E">
      <w:pPr>
        <w:spacing w:line="240" w:lineRule="auto"/>
        <w:rPr>
          <w:rFonts w:ascii="Cambria Math" w:hAnsi="Cambria Math"/>
        </w:rPr>
      </w:pPr>
      <m:oMathPara>
        <m:oMathParaPr>
          <m:jc m:val="right"/>
        </m:oMathParaPr>
        <m:oMath>
          <m:acc>
            <m:accPr>
              <m:chr m:val="̅"/>
              <m:ctrlPr>
                <w:rPr>
                  <w:rFonts w:ascii="Cambria Math" w:hAnsi="Cambria Math"/>
                  <w:i/>
                </w:rPr>
              </m:ctrlPr>
            </m:accPr>
            <m:e>
              <m:r>
                <w:rPr>
                  <w:rFonts w:ascii="Cambria Math" w:hAnsi="Cambria Math"/>
                </w:rPr>
                <m:t>V</m:t>
              </m:r>
            </m:e>
          </m:acc>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e>
          </m:d>
          <m:r>
            <w:rPr>
              <w:rFonts w:ascii="Cambria Math" w:hAnsi="Cambria Math" w:hint="eastAsia"/>
            </w:rPr>
            <m:t>=</m:t>
          </m:r>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1+α∙</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q</m:t>
                              </m:r>
                            </m:num>
                            <m:den>
                              <m:sSup>
                                <m:sSupPr>
                                  <m:ctrlPr>
                                    <w:rPr>
                                      <w:rFonts w:ascii="Cambria Math" w:hAnsi="Cambria Math"/>
                                      <w:i/>
                                    </w:rPr>
                                  </m:ctrlPr>
                                </m:sSupPr>
                                <m:e>
                                  <m:r>
                                    <w:rPr>
                                      <w:rFonts w:ascii="Cambria Math" w:hAnsi="Cambria Math" w:hint="eastAsia"/>
                                    </w:rPr>
                                    <m:t>c</m:t>
                                  </m:r>
                                </m:e>
                                <m:sup>
                                  <m:r>
                                    <w:rPr>
                                      <w:rFonts w:ascii="Cambria Math" w:hAnsi="Cambria Math" w:hint="eastAsia"/>
                                    </w:rPr>
                                    <m:t>m</m:t>
                                  </m:r>
                                </m:sup>
                              </m:sSup>
                            </m:den>
                          </m:f>
                        </m:e>
                      </m:d>
                    </m:e>
                    <m:sup>
                      <m:r>
                        <w:rPr>
                          <w:rFonts w:ascii="Cambria Math" w:hAnsi="Cambria Math"/>
                        </w:rPr>
                        <m:t>β</m:t>
                      </m:r>
                    </m:sup>
                  </m:sSup>
                </m:e>
              </m:d>
            </m:e>
            <m:sup>
              <m:r>
                <w:rPr>
                  <w:rFonts w:ascii="Cambria Math" w:hAnsi="Cambria Math"/>
                </w:rPr>
                <m:t>-1</m:t>
              </m:r>
            </m:sup>
          </m:sSup>
          <m:r>
            <w:rPr>
              <w:rFonts w:ascii="Cambria Math" w:hAnsi="Cambria Math" w:hint="eastAsia"/>
            </w:rPr>
            <m:t>.</m:t>
          </m:r>
          <m:r>
            <w:rPr>
              <w:rFonts w:ascii="Cambria Math" w:hAnsi="Cambria Math"/>
            </w:rPr>
            <m:t xml:space="preserve">        (3</m:t>
          </m:r>
          <m:r>
            <w:rPr>
              <w:rFonts w:ascii="Cambria Math" w:hAnsi="Cambria Math" w:hint="eastAsia"/>
            </w:rPr>
            <m:t>6</m:t>
          </m:r>
          <m:r>
            <w:rPr>
              <w:rFonts w:ascii="Cambria Math" w:hAnsi="Cambria Math"/>
            </w:rPr>
            <m:t>)</m:t>
          </m:r>
        </m:oMath>
      </m:oMathPara>
    </w:p>
    <w:p w:rsidR="0021723E" w:rsidRPr="0097655D" w:rsidRDefault="0021723E" w:rsidP="0021723E">
      <w:pPr>
        <w:spacing w:line="320" w:lineRule="exact"/>
        <w:rPr>
          <w:rFonts w:ascii="Cambria Math" w:hAnsi="Cambria Math"/>
        </w:rPr>
      </w:pPr>
      <w:r w:rsidRPr="0097655D">
        <w:rPr>
          <w:rFonts w:ascii="Cambria Math" w:hAnsi="Cambria Math" w:hint="eastAsia"/>
        </w:rPr>
        <w:t>式</w:t>
      </w:r>
      <w:r w:rsidRPr="0097655D">
        <w:rPr>
          <w:rFonts w:ascii="Cambria Math" w:hAnsi="Cambria Math" w:hint="eastAsia"/>
        </w:rPr>
        <w:t>(36)</w:t>
      </w:r>
      <w:r w:rsidRPr="0097655D">
        <w:rPr>
          <w:rFonts w:ascii="Cambria Math" w:hAnsi="Cambria Math" w:hint="eastAsia"/>
        </w:rPr>
        <w:t>を</w:t>
      </w:r>
      <m:oMath>
        <m:sSup>
          <m:sSupPr>
            <m:ctrlPr>
              <w:rPr>
                <w:rFonts w:ascii="Cambria Math" w:hAnsi="Cambria Math"/>
                <w:i/>
              </w:rPr>
            </m:ctrlPr>
          </m:sSupPr>
          <m:e>
            <m:r>
              <w:rPr>
                <w:rFonts w:ascii="Cambria Math" w:hAnsi="Cambria Math" w:hint="eastAsia"/>
              </w:rPr>
              <m:t>c</m:t>
            </m:r>
          </m:e>
          <m:sup>
            <m:r>
              <w:rPr>
                <w:rFonts w:ascii="Cambria Math" w:hAnsi="Cambria Math" w:hint="eastAsia"/>
              </w:rPr>
              <m:t>m</m:t>
            </m:r>
          </m:sup>
        </m:sSup>
      </m:oMath>
      <w:r w:rsidRPr="0097655D">
        <w:rPr>
          <w:rFonts w:ascii="Cambria Math" w:hAnsi="Cambria Math" w:hint="eastAsia"/>
        </w:rPr>
        <w:t>について解くことにより，</w:t>
      </w:r>
      <w:r w:rsidRPr="0097655D">
        <w:rPr>
          <w:rFonts w:ascii="Cambria Math" w:hAnsi="Cambria Math" w:hint="eastAsia"/>
        </w:rPr>
        <w:t>2</w:t>
      </w:r>
      <w:r w:rsidRPr="0097655D">
        <w:rPr>
          <w:rFonts w:ascii="Cambria Math" w:hAnsi="Cambria Math" w:hint="eastAsia"/>
        </w:rPr>
        <w:t>車線道路に追越車線を設置した場合に実現する交通容量を推計することができる．すなわち，ここで示した推計法では，交通容量が</w:t>
      </w:r>
      <m:oMath>
        <m:sSup>
          <m:sSupPr>
            <m:ctrlPr>
              <w:rPr>
                <w:rFonts w:ascii="Cambria Math" w:hAnsi="Cambria Math"/>
                <w:i/>
              </w:rPr>
            </m:ctrlPr>
          </m:sSupPr>
          <m:e>
            <m:r>
              <w:rPr>
                <w:rFonts w:ascii="Cambria Math" w:hAnsi="Cambria Math" w:hint="eastAsia"/>
              </w:rPr>
              <m:t>c</m:t>
            </m:r>
          </m:e>
          <m:sup>
            <m:r>
              <w:rPr>
                <w:rFonts w:ascii="Cambria Math" w:hAnsi="Cambria Math"/>
              </w:rPr>
              <m:t>t</m:t>
            </m:r>
          </m:sup>
        </m:sSup>
      </m:oMath>
      <w:r w:rsidRPr="0097655D">
        <w:rPr>
          <w:rFonts w:ascii="Cambria Math" w:hAnsi="Cambria Math" w:hint="eastAsia"/>
        </w:rPr>
        <w:t>の</w:t>
      </w:r>
      <w:r w:rsidRPr="0097655D">
        <w:rPr>
          <w:rFonts w:ascii="Cambria Math" w:hAnsi="Cambria Math" w:hint="eastAsia"/>
        </w:rPr>
        <w:t>2</w:t>
      </w:r>
      <w:r w:rsidRPr="0097655D">
        <w:rPr>
          <w:rFonts w:ascii="Cambria Math" w:hAnsi="Cambria Math" w:hint="eastAsia"/>
        </w:rPr>
        <w:t>車線道路に追越車線を設置した場合の効果は，その区間の交通容量を</w:t>
      </w:r>
      <m:oMath>
        <m:sSup>
          <m:sSupPr>
            <m:ctrlPr>
              <w:rPr>
                <w:rFonts w:ascii="Cambria Math" w:hAnsi="Cambria Math"/>
                <w:i/>
              </w:rPr>
            </m:ctrlPr>
          </m:sSupPr>
          <m:e>
            <m:r>
              <w:rPr>
                <w:rFonts w:ascii="Cambria Math" w:hAnsi="Cambria Math" w:hint="eastAsia"/>
              </w:rPr>
              <m:t>c</m:t>
            </m:r>
          </m:e>
          <m:sup>
            <m:r>
              <w:rPr>
                <w:rFonts w:ascii="Cambria Math" w:hAnsi="Cambria Math"/>
              </w:rPr>
              <m:t>t</m:t>
            </m:r>
          </m:sup>
        </m:sSup>
      </m:oMath>
      <w:r w:rsidRPr="0097655D">
        <w:rPr>
          <w:rFonts w:ascii="Cambria Math" w:hAnsi="Cambria Math" w:hint="eastAsia"/>
        </w:rPr>
        <w:t>から</w:t>
      </w:r>
      <m:oMath>
        <m:sSup>
          <m:sSupPr>
            <m:ctrlPr>
              <w:rPr>
                <w:rFonts w:ascii="Cambria Math" w:hAnsi="Cambria Math"/>
                <w:i/>
              </w:rPr>
            </m:ctrlPr>
          </m:sSupPr>
          <m:e>
            <m:r>
              <w:rPr>
                <w:rFonts w:ascii="Cambria Math" w:hAnsi="Cambria Math" w:hint="eastAsia"/>
              </w:rPr>
              <m:t>c</m:t>
            </m:r>
          </m:e>
          <m:sup>
            <m:r>
              <w:rPr>
                <w:rFonts w:ascii="Cambria Math" w:hAnsi="Cambria Math" w:hint="eastAsia"/>
              </w:rPr>
              <m:t>m</m:t>
            </m:r>
          </m:sup>
        </m:sSup>
      </m:oMath>
      <w:r w:rsidRPr="0097655D">
        <w:rPr>
          <w:rFonts w:ascii="Cambria Math" w:hAnsi="Cambria Math" w:hint="eastAsia"/>
        </w:rPr>
        <w:t>に増強した場合の効果と等しいと仮定していることになる．ここで得られた</w:t>
      </w:r>
      <m:oMath>
        <m:sSup>
          <m:sSupPr>
            <m:ctrlPr>
              <w:rPr>
                <w:rFonts w:ascii="Cambria Math" w:hAnsi="Cambria Math"/>
                <w:i/>
              </w:rPr>
            </m:ctrlPr>
          </m:sSupPr>
          <m:e>
            <m:r>
              <w:rPr>
                <w:rFonts w:ascii="Cambria Math" w:hAnsi="Cambria Math" w:hint="eastAsia"/>
              </w:rPr>
              <m:t>c</m:t>
            </m:r>
          </m:e>
          <m:sup>
            <m:r>
              <w:rPr>
                <w:rFonts w:ascii="Cambria Math" w:hAnsi="Cambria Math" w:hint="eastAsia"/>
              </w:rPr>
              <m:t>m</m:t>
            </m:r>
          </m:sup>
        </m:sSup>
      </m:oMath>
      <w:r w:rsidRPr="0097655D">
        <w:rPr>
          <w:rFonts w:ascii="Cambria Math" w:hAnsi="Cambria Math" w:hint="eastAsia"/>
        </w:rPr>
        <w:t>を用いて再度交通量配分を行うことにより，追越車線設置による効果を推計することができる．</w:t>
      </w:r>
    </w:p>
    <w:p w:rsidR="0021723E" w:rsidRPr="0097655D" w:rsidRDefault="0021723E" w:rsidP="0021723E">
      <w:pPr>
        <w:spacing w:line="320" w:lineRule="exact"/>
        <w:rPr>
          <w:rFonts w:ascii="Cambria Math" w:hAnsi="Cambria Math"/>
        </w:rPr>
      </w:pPr>
    </w:p>
    <w:p w:rsidR="0021723E" w:rsidRPr="0097655D" w:rsidRDefault="0021723E" w:rsidP="0021723E">
      <w:pPr>
        <w:spacing w:line="320" w:lineRule="exact"/>
        <w:rPr>
          <w:rFonts w:asciiTheme="majorEastAsia" w:eastAsiaTheme="majorEastAsia" w:hAnsiTheme="majorEastAsia"/>
        </w:rPr>
      </w:pPr>
      <w:r w:rsidRPr="0097655D">
        <w:rPr>
          <w:rFonts w:asciiTheme="majorEastAsia" w:eastAsiaTheme="majorEastAsia" w:hAnsiTheme="majorEastAsia" w:hint="eastAsia"/>
        </w:rPr>
        <w:t>5．計算例</w:t>
      </w:r>
    </w:p>
    <w:p w:rsidR="0021723E" w:rsidRPr="0097655D" w:rsidRDefault="0021723E" w:rsidP="0021723E">
      <w:pPr>
        <w:spacing w:line="320" w:lineRule="exact"/>
        <w:rPr>
          <w:rFonts w:ascii="Cambria Math" w:hAnsi="Cambria Math"/>
        </w:rPr>
      </w:pPr>
    </w:p>
    <w:p w:rsidR="0021723E" w:rsidRDefault="0021723E" w:rsidP="0021723E">
      <w:pPr>
        <w:spacing w:line="320" w:lineRule="exact"/>
        <w:rPr>
          <w:rFonts w:ascii="Cambria Math" w:hAnsi="Cambria Math"/>
        </w:rPr>
      </w:pPr>
      <w:r w:rsidRPr="0097655D">
        <w:rPr>
          <w:rFonts w:ascii="Cambria Math" w:hAnsi="Cambria Math" w:hint="eastAsia"/>
        </w:rPr>
        <w:t xml:space="preserve">　ここでは，</w:t>
      </w:r>
      <w:r w:rsidRPr="0097655D">
        <w:rPr>
          <w:rFonts w:ascii="Cambria Math" w:hAnsi="Cambria Math" w:hint="eastAsia"/>
        </w:rPr>
        <w:t>1</w:t>
      </w:r>
      <w:r w:rsidRPr="0097655D">
        <w:rPr>
          <w:rFonts w:ascii="Cambria Math" w:hAnsi="Cambria Math" w:hint="eastAsia"/>
        </w:rPr>
        <w:t>つの起終点間に</w:t>
      </w:r>
      <w:r w:rsidRPr="0097655D">
        <w:rPr>
          <w:rFonts w:ascii="Cambria Math" w:hAnsi="Cambria Math" w:hint="eastAsia"/>
        </w:rPr>
        <w:t>2</w:t>
      </w:r>
      <w:r w:rsidRPr="0097655D">
        <w:rPr>
          <w:rFonts w:ascii="Cambria Math" w:hAnsi="Cambria Math" w:hint="eastAsia"/>
        </w:rPr>
        <w:t>本の経路がある場合の計算例を示す．起終点間の交通需要は，</w:t>
      </w:r>
      <w:r w:rsidRPr="0097655D">
        <w:rPr>
          <w:rFonts w:ascii="Cambria Math" w:hAnsi="Cambria Math" w:hint="eastAsia"/>
        </w:rPr>
        <w:t xml:space="preserve">100 (veh/h) </w:t>
      </w:r>
      <w:r w:rsidRPr="0097655D">
        <w:rPr>
          <w:rFonts w:ascii="Cambria Math" w:hAnsi="Cambria Math" w:hint="eastAsia"/>
        </w:rPr>
        <w:t>と仮定する．また，</w:t>
      </w:r>
      <w:r w:rsidRPr="0097655D">
        <w:rPr>
          <w:rFonts w:ascii="Cambria Math" w:hAnsi="Cambria Math" w:hint="eastAsia"/>
        </w:rPr>
        <w:t>2</w:t>
      </w:r>
      <w:r w:rsidRPr="0097655D">
        <w:rPr>
          <w:rFonts w:ascii="Cambria Math" w:hAnsi="Cambria Math" w:hint="eastAsia"/>
        </w:rPr>
        <w:t>本の経路の</w:t>
      </w:r>
      <w:r w:rsidRPr="0097655D">
        <w:rPr>
          <w:rFonts w:ascii="Cambria Math" w:hAnsi="Cambria Math" w:hint="eastAsia"/>
        </w:rPr>
        <w:t>BPR</w:t>
      </w:r>
      <w:r w:rsidRPr="0097655D">
        <w:rPr>
          <w:rFonts w:ascii="Cambria Math" w:hAnsi="Cambria Math" w:hint="eastAsia"/>
        </w:rPr>
        <w:t>関数に関するパラメータは等しく，</w:t>
      </w:r>
      <m:oMath>
        <m:r>
          <w:rPr>
            <w:rFonts w:ascii="Cambria Math" w:hAnsi="Cambria Math"/>
          </w:rPr>
          <m:t>α</m:t>
        </m:r>
        <m:r>
          <m:rPr>
            <m:sty m:val="p"/>
          </m:rPr>
          <w:rPr>
            <w:rFonts w:ascii="Cambria Math" w:hAnsi="Cambria Math" w:hint="eastAsia"/>
          </w:rPr>
          <m:t>=</m:t>
        </m:r>
        <m:r>
          <m:rPr>
            <m:sty m:val="p"/>
          </m:rPr>
          <w:rPr>
            <w:rFonts w:ascii="Cambria Math" w:hAnsi="Cambria Math"/>
          </w:rPr>
          <m:t>β=1</m:t>
        </m:r>
      </m:oMath>
      <w:r w:rsidRPr="0097655D">
        <w:rPr>
          <w:rFonts w:ascii="Cambria Math" w:hAnsi="Cambria Math" w:hint="eastAsia"/>
        </w:rPr>
        <w:t>と仮定する．経路</w:t>
      </w:r>
      <w:r w:rsidRPr="0097655D">
        <w:rPr>
          <w:rFonts w:ascii="Cambria Math" w:hAnsi="Cambria Math" w:hint="eastAsia"/>
        </w:rPr>
        <w:t>1</w:t>
      </w:r>
      <w:r w:rsidRPr="0097655D">
        <w:rPr>
          <w:rFonts w:ascii="Cambria Math" w:hAnsi="Cambria Math" w:hint="eastAsia"/>
        </w:rPr>
        <w:t>は</w:t>
      </w:r>
      <w:r w:rsidRPr="0097655D">
        <w:rPr>
          <w:rFonts w:ascii="Cambria Math" w:hAnsi="Cambria Math" w:hint="eastAsia"/>
        </w:rPr>
        <w:t>2</w:t>
      </w:r>
      <w:r w:rsidRPr="0097655D">
        <w:rPr>
          <w:rFonts w:ascii="Cambria Math" w:hAnsi="Cambria Math" w:hint="eastAsia"/>
        </w:rPr>
        <w:t>車線の高規格道路，経路</w:t>
      </w:r>
      <w:r w:rsidRPr="0097655D">
        <w:rPr>
          <w:rFonts w:ascii="Cambria Math" w:hAnsi="Cambria Math" w:hint="eastAsia"/>
        </w:rPr>
        <w:t>2</w:t>
      </w:r>
      <w:r w:rsidRPr="0097655D">
        <w:rPr>
          <w:rFonts w:ascii="Cambria Math" w:hAnsi="Cambria Math" w:hint="eastAsia"/>
        </w:rPr>
        <w:t>は多車線道路を想定している．その他の経路に関する設定値を</w:t>
      </w:r>
      <w:r w:rsidRPr="0097655D">
        <w:rPr>
          <w:rFonts w:asciiTheme="majorEastAsia" w:eastAsiaTheme="majorEastAsia" w:hAnsiTheme="majorEastAsia" w:hint="eastAsia"/>
        </w:rPr>
        <w:t>表</w:t>
      </w:r>
      <w:r w:rsidRPr="0097655D">
        <w:rPr>
          <w:rFonts w:ascii="Cambria Math" w:hAnsi="Cambria Math" w:hint="eastAsia"/>
        </w:rPr>
        <w:t>-1</w:t>
      </w:r>
      <w:r w:rsidRPr="0097655D">
        <w:rPr>
          <w:rFonts w:ascii="Cambria Math" w:hAnsi="Cambria Math" w:hint="eastAsia"/>
        </w:rPr>
        <w:t>に示す．ここで</w:t>
      </w:r>
      <m:oMath>
        <m:r>
          <w:rPr>
            <w:rFonts w:ascii="Cambria Math" w:hAnsi="Cambria Math"/>
          </w:rPr>
          <m:t>c</m:t>
        </m:r>
      </m:oMath>
      <w:r w:rsidRPr="0097655D">
        <w:rPr>
          <w:rFonts w:ascii="Cambria Math" w:hAnsi="Cambria Math" w:hint="eastAsia"/>
        </w:rPr>
        <w:t>は，交通容量を表わしている．以下では，経路</w:t>
      </w:r>
      <w:r w:rsidRPr="0097655D">
        <w:rPr>
          <w:rFonts w:ascii="Cambria Math" w:hAnsi="Cambria Math" w:hint="eastAsia"/>
        </w:rPr>
        <w:t>1</w:t>
      </w:r>
      <w:r w:rsidRPr="0097655D">
        <w:rPr>
          <w:rFonts w:ascii="Cambria Math" w:hAnsi="Cambria Math" w:hint="eastAsia"/>
        </w:rPr>
        <w:t>，経路</w:t>
      </w:r>
      <w:r w:rsidRPr="0097655D">
        <w:rPr>
          <w:rFonts w:ascii="Cambria Math" w:hAnsi="Cambria Math" w:hint="eastAsia"/>
        </w:rPr>
        <w:t>2</w:t>
      </w:r>
      <w:r w:rsidRPr="0097655D">
        <w:rPr>
          <w:rFonts w:ascii="Cambria Math" w:hAnsi="Cambria Math" w:hint="eastAsia"/>
        </w:rPr>
        <w:t>に関する変数には，それぞれ下付きの</w:t>
      </w:r>
      <w:r w:rsidRPr="0097655D">
        <w:rPr>
          <w:rFonts w:ascii="Cambria Math" w:hAnsi="Cambria Math" w:hint="eastAsia"/>
        </w:rPr>
        <w:t>1</w:t>
      </w:r>
      <w:r w:rsidRPr="0097655D">
        <w:rPr>
          <w:rFonts w:ascii="Cambria Math" w:hAnsi="Cambria Math" w:hint="eastAsia"/>
        </w:rPr>
        <w:t>，</w:t>
      </w:r>
      <w:r w:rsidRPr="0097655D">
        <w:rPr>
          <w:rFonts w:ascii="Cambria Math" w:hAnsi="Cambria Math" w:hint="eastAsia"/>
        </w:rPr>
        <w:t>2</w:t>
      </w:r>
      <w:r w:rsidRPr="0097655D">
        <w:rPr>
          <w:rFonts w:ascii="Cambria Math" w:hAnsi="Cambria Math" w:hint="eastAsia"/>
        </w:rPr>
        <w:t>を付けて表記することにする．たとえば，経路</w:t>
      </w:r>
      <w:r w:rsidRPr="0097655D">
        <w:rPr>
          <w:rFonts w:ascii="Cambria Math" w:hAnsi="Cambria Math" w:hint="eastAsia"/>
        </w:rPr>
        <w:t>1</w:t>
      </w:r>
      <w:r w:rsidRPr="0097655D">
        <w:rPr>
          <w:rFonts w:ascii="Cambria Math" w:hAnsi="Cambria Math" w:hint="eastAsia"/>
        </w:rPr>
        <w:t>，経路</w:t>
      </w:r>
      <w:r w:rsidRPr="0097655D">
        <w:rPr>
          <w:rFonts w:ascii="Cambria Math" w:hAnsi="Cambria Math" w:hint="eastAsia"/>
        </w:rPr>
        <w:t>2</w:t>
      </w:r>
      <w:r w:rsidRPr="0097655D">
        <w:rPr>
          <w:rFonts w:ascii="Cambria Math" w:hAnsi="Cambria Math" w:hint="eastAsia"/>
        </w:rPr>
        <w:t>の配分交通量は，それぞれ</w:t>
      </w:r>
      <m:oMath>
        <m:sSub>
          <m:sSubPr>
            <m:ctrlPr>
              <w:rPr>
                <w:rFonts w:ascii="Cambria Math" w:hAnsi="Cambria Math"/>
                <w:i/>
              </w:rPr>
            </m:ctrlPr>
          </m:sSubPr>
          <m:e>
            <m:r>
              <w:rPr>
                <w:rFonts w:ascii="Cambria Math" w:hAnsi="Cambria Math" w:hint="eastAsia"/>
              </w:rPr>
              <m:t>q</m:t>
            </m:r>
          </m:e>
          <m:sub>
            <m:r>
              <w:rPr>
                <w:rFonts w:ascii="Cambria Math" w:hAnsi="Cambria Math" w:hint="eastAsia"/>
              </w:rPr>
              <m:t>1</m:t>
            </m:r>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2</m:t>
            </m:r>
          </m:sub>
        </m:sSub>
      </m:oMath>
      <w:r w:rsidRPr="0097655D">
        <w:rPr>
          <w:rFonts w:ascii="Cambria Math" w:hAnsi="Cambria Math" w:hint="eastAsia"/>
        </w:rPr>
        <w:t>と表記される．はじめに，以上の設定の下で利用者均衡配分を行うと，経路</w:t>
      </w:r>
      <w:r w:rsidRPr="0097655D">
        <w:rPr>
          <w:rFonts w:ascii="Cambria Math" w:hAnsi="Cambria Math" w:hint="eastAsia"/>
        </w:rPr>
        <w:t>1</w:t>
      </w:r>
      <w:r w:rsidRPr="0097655D">
        <w:rPr>
          <w:rFonts w:ascii="Cambria Math" w:hAnsi="Cambria Math" w:hint="eastAsia"/>
        </w:rPr>
        <w:t>と経路</w:t>
      </w:r>
      <w:r w:rsidRPr="0097655D">
        <w:rPr>
          <w:rFonts w:ascii="Cambria Math" w:hAnsi="Cambria Math" w:hint="eastAsia"/>
        </w:rPr>
        <w:t>2</w:t>
      </w:r>
      <w:r w:rsidRPr="0097655D">
        <w:rPr>
          <w:rFonts w:ascii="Cambria Math" w:hAnsi="Cambria Math" w:hint="eastAsia"/>
        </w:rPr>
        <w:t>の配分交通量は，共に</w:t>
      </w:r>
      <m:oMath>
        <m:sSub>
          <m:sSubPr>
            <m:ctrlPr>
              <w:rPr>
                <w:rFonts w:ascii="Cambria Math" w:hAnsi="Cambria Math"/>
                <w:i/>
              </w:rPr>
            </m:ctrlPr>
          </m:sSubPr>
          <m:e>
            <m:r>
              <w:rPr>
                <w:rFonts w:ascii="Cambria Math" w:hAnsi="Cambria Math" w:hint="eastAsia"/>
              </w:rPr>
              <m:t>q</m:t>
            </m:r>
          </m:e>
          <m:sub>
            <m:r>
              <w:rPr>
                <w:rFonts w:ascii="Cambria Math" w:hAnsi="Cambria Math" w:hint="eastAsia"/>
              </w:rPr>
              <m:t>1</m:t>
            </m:r>
          </m:sub>
        </m:sSub>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=50 (v</m:t>
        </m:r>
        <m:r>
          <w:rPr>
            <w:rFonts w:ascii="Cambria Math" w:hAnsi="Cambria Math"/>
          </w:rPr>
          <m:t>eh)</m:t>
        </m:r>
      </m:oMath>
      <w:r w:rsidRPr="0097655D">
        <w:rPr>
          <w:rFonts w:ascii="Cambria Math" w:hAnsi="Cambria Math" w:hint="eastAsia"/>
        </w:rPr>
        <w:t>となり，それらの経路の移動時間は，式</w:t>
      </w:r>
      <w:r w:rsidRPr="0097655D">
        <w:rPr>
          <w:rFonts w:ascii="Cambria Math" w:hAnsi="Cambria Math" w:hint="eastAsia"/>
        </w:rPr>
        <w:t>(34)</w:t>
      </w:r>
      <w:r w:rsidRPr="0097655D">
        <w:rPr>
          <w:rFonts w:ascii="Cambria Math" w:hAnsi="Cambria Math" w:hint="eastAsia"/>
        </w:rPr>
        <w:t>に示した</w:t>
      </w:r>
      <w:r w:rsidRPr="0097655D">
        <w:rPr>
          <w:rFonts w:ascii="Cambria Math" w:hAnsi="Cambria Math" w:hint="eastAsia"/>
        </w:rPr>
        <w:t>BPR</w:t>
      </w:r>
      <w:r w:rsidRPr="0097655D">
        <w:rPr>
          <w:rFonts w:ascii="Cambria Math" w:hAnsi="Cambria Math" w:hint="eastAsia"/>
        </w:rPr>
        <w:t>関数から，共に</w:t>
      </w:r>
      <m:oMath>
        <m:sSub>
          <m:sSubPr>
            <m:ctrlPr>
              <w:rPr>
                <w:rFonts w:ascii="Cambria Math" w:hAnsi="Cambria Math"/>
                <w:i/>
              </w:rPr>
            </m:ctrlPr>
          </m:sSubPr>
          <m:e>
            <m:r>
              <w:rPr>
                <w:rFonts w:ascii="Cambria Math" w:hAnsi="Cambria Math" w:hint="eastAsia"/>
              </w:rPr>
              <m:t>t</m:t>
            </m:r>
          </m:e>
          <m:sub>
            <m:r>
              <w:rPr>
                <w:rFonts w:ascii="Cambria Math" w:hAnsi="Cambria Math" w:hint="eastAsia"/>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r>
          <w:rPr>
            <w:rFonts w:ascii="Cambria Math" w:hAnsi="Cambria Math" w:hint="eastAsia"/>
          </w:rPr>
          <m:t>60</m:t>
        </m:r>
        <m:r>
          <w:rPr>
            <w:rFonts w:ascii="Cambria Math" w:hAnsi="Cambria Math"/>
          </w:rPr>
          <m:t xml:space="preserve"> (</m:t>
        </m:r>
        <m:r>
          <w:rPr>
            <w:rFonts w:ascii="Cambria Math" w:hAnsi="Cambria Math" w:hint="eastAsia"/>
          </w:rPr>
          <m:t>min</m:t>
        </m:r>
        <m:r>
          <w:rPr>
            <w:rFonts w:ascii="Cambria Math" w:hAnsi="Cambria Math"/>
          </w:rPr>
          <m:t>)</m:t>
        </m:r>
      </m:oMath>
      <w:r w:rsidRPr="0097655D">
        <w:rPr>
          <w:rFonts w:ascii="Cambria Math" w:hAnsi="Cambria Math" w:hint="eastAsia"/>
        </w:rPr>
        <w:t>と計算される．この場合，</w:t>
      </w:r>
      <w:r w:rsidRPr="0097655D">
        <w:rPr>
          <w:rFonts w:ascii="Cambria Math" w:hAnsi="Cambria Math" w:hint="eastAsia"/>
        </w:rPr>
        <w:t>2</w:t>
      </w:r>
      <w:r w:rsidRPr="0097655D">
        <w:rPr>
          <w:rFonts w:ascii="Cambria Math" w:hAnsi="Cambria Math" w:hint="eastAsia"/>
        </w:rPr>
        <w:t>車線道路（経路</w:t>
      </w:r>
      <w:r w:rsidRPr="0097655D">
        <w:rPr>
          <w:rFonts w:ascii="Cambria Math" w:hAnsi="Cambria Math" w:hint="eastAsia"/>
        </w:rPr>
        <w:t>1</w:t>
      </w:r>
      <w:r w:rsidRPr="0097655D">
        <w:rPr>
          <w:rFonts w:ascii="Cambria Math" w:hAnsi="Cambria Math" w:hint="eastAsia"/>
        </w:rPr>
        <w:t>）の平均速度は，式</w:t>
      </w:r>
      <w:r w:rsidRPr="0097655D">
        <w:rPr>
          <w:rFonts w:ascii="Cambria Math" w:hAnsi="Cambria Math" w:hint="eastAsia"/>
        </w:rPr>
        <w:lastRenderedPageBreak/>
        <w:t>(35)</w:t>
      </w:r>
      <w:r w:rsidRPr="0097655D">
        <w:rPr>
          <w:rFonts w:ascii="Cambria Math" w:hAnsi="Cambria Math" w:hint="eastAsia"/>
        </w:rPr>
        <w:t>に示した関係から，</w:t>
      </w:r>
      <m:oMath>
        <m:sSub>
          <m:sSubPr>
            <m:ctrlPr>
              <w:rPr>
                <w:rFonts w:ascii="Cambria Math" w:hAnsi="Cambria Math"/>
                <w:i/>
              </w:rPr>
            </m:ctrlPr>
          </m:sSubPr>
          <m:e>
            <m:r>
              <w:rPr>
                <w:rFonts w:ascii="Cambria Math" w:hAnsi="Cambria Math"/>
              </w:rPr>
              <m:t>v</m:t>
            </m:r>
          </m:e>
          <m:sub>
            <m:r>
              <w:rPr>
                <w:rFonts w:ascii="Cambria Math" w:hAnsi="Cambria Math" w:hint="eastAsia"/>
              </w:rPr>
              <m:t>1</m:t>
            </m:r>
          </m:sub>
        </m:sSub>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hint="eastAsia"/>
                  </w:rPr>
                  <m:t>1</m:t>
                </m:r>
              </m:sub>
            </m:sSub>
            <m:r>
              <w:rPr>
                <w:rFonts w:ascii="Cambria Math" w:hAnsi="Cambria Math" w:hint="eastAsia"/>
              </w:rPr>
              <m:t>=50</m:t>
            </m:r>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hint="eastAsia"/>
                  </w:rPr>
                  <m:t>1</m:t>
                </m:r>
              </m:sub>
            </m:sSub>
            <m:r>
              <w:rPr>
                <w:rFonts w:ascii="Cambria Math" w:hAnsi="Cambria Math" w:hint="eastAsia"/>
              </w:rPr>
              <m:t>=50</m:t>
            </m:r>
          </m:e>
        </m:d>
        <m:r>
          <w:rPr>
            <w:rFonts w:ascii="Cambria Math" w:hAnsi="Cambria Math" w:hint="eastAsia"/>
          </w:rPr>
          <m:t>=</m:t>
        </m:r>
        <m:r>
          <w:rPr>
            <w:rFonts w:ascii="Cambria Math" w:hAnsi="Cambria Math"/>
          </w:rPr>
          <m:t>50 (km/h)</m:t>
        </m:r>
      </m:oMath>
      <w:r w:rsidRPr="0097655D">
        <w:rPr>
          <w:rFonts w:ascii="Cambria Math" w:hAnsi="Cambria Math" w:hint="eastAsia"/>
        </w:rPr>
        <w:t>と推計される．次に，経路</w:t>
      </w:r>
      <w:r w:rsidRPr="0097655D">
        <w:rPr>
          <w:rFonts w:ascii="Cambria Math" w:hAnsi="Cambria Math" w:hint="eastAsia"/>
        </w:rPr>
        <w:t>1</w:t>
      </w:r>
      <w:r w:rsidRPr="0097655D">
        <w:rPr>
          <w:rFonts w:ascii="Cambria Math" w:hAnsi="Cambria Math" w:hint="eastAsia"/>
        </w:rPr>
        <w:t>が多車線道路となった場合を想定し，そこでの速度の変動係数が</w:t>
      </w:r>
      <m:oMath>
        <m:r>
          <w:rPr>
            <w:rFonts w:ascii="Cambria Math" w:hAnsi="Cambria Math"/>
          </w:rPr>
          <m:t>m</m:t>
        </m:r>
      </m:oMath>
      <w:r w:rsidRPr="0097655D">
        <w:rPr>
          <w:rFonts w:ascii="Cambria Math" w:hAnsi="Cambria Math" w:hint="eastAsia"/>
        </w:rPr>
        <w:t>=0.07</w:t>
      </w:r>
      <w:r w:rsidRPr="0097655D">
        <w:rPr>
          <w:rFonts w:ascii="Cambria Math" w:hAnsi="Cambria Math" w:hint="eastAsia"/>
        </w:rPr>
        <w:t>と推計された仮定しよう．この場合，経路</w:t>
      </w:r>
      <w:r w:rsidRPr="0097655D">
        <w:rPr>
          <w:rFonts w:ascii="Cambria Math" w:hAnsi="Cambria Math" w:hint="eastAsia"/>
        </w:rPr>
        <w:t>1</w:t>
      </w:r>
      <w:r w:rsidRPr="0097655D">
        <w:rPr>
          <w:rFonts w:ascii="Cambria Math" w:hAnsi="Cambria Math" w:hint="eastAsia"/>
        </w:rPr>
        <w:t>に追越車線を設置することにより，平均速度は，一時的に</w:t>
      </w:r>
      <m:oMath>
        <m:sSub>
          <m:sSubPr>
            <m:ctrlPr>
              <w:rPr>
                <w:rFonts w:ascii="Cambria Math" w:hAnsi="Cambria Math"/>
                <w:i/>
              </w:rPr>
            </m:ctrlPr>
          </m:sSubPr>
          <m:e>
            <m:r>
              <w:rPr>
                <w:rFonts w:ascii="Cambria Math" w:hAnsi="Cambria Math"/>
              </w:rPr>
              <m:t>μ</m:t>
            </m:r>
          </m:e>
          <m:sub>
            <m:r>
              <w:rPr>
                <w:rFonts w:ascii="Cambria Math" w:hAnsi="Cambria Math" w:hint="eastAsia"/>
              </w:rPr>
              <m:t>1</m:t>
            </m:r>
          </m:sub>
        </m:sSub>
        <m:r>
          <w:rPr>
            <w:rFonts w:ascii="Cambria Math" w:hAnsi="Cambria Math" w:hint="eastAsia"/>
          </w:rPr>
          <m:t>=56.6</m:t>
        </m:r>
        <m:r>
          <w:rPr>
            <w:rFonts w:ascii="Cambria Math" w:hAnsi="Cambria Math"/>
          </w:rPr>
          <m:t xml:space="preserve"> (km/h)</m:t>
        </m:r>
      </m:oMath>
      <w:r w:rsidRPr="0097655D">
        <w:rPr>
          <w:rFonts w:ascii="Cambria Math" w:hAnsi="Cambria Math" w:hint="eastAsia"/>
        </w:rPr>
        <w:t>まで向上することになる（</w:t>
      </w:r>
      <w:r w:rsidRPr="0097655D">
        <w:rPr>
          <w:rFonts w:asciiTheme="majorEastAsia" w:eastAsiaTheme="majorEastAsia" w:hAnsiTheme="majorEastAsia" w:hint="eastAsia"/>
        </w:rPr>
        <w:t>図</w:t>
      </w:r>
      <w:r w:rsidRPr="0097655D">
        <w:rPr>
          <w:rFonts w:ascii="Cambria Math" w:hAnsi="Cambria Math" w:hint="eastAsia"/>
        </w:rPr>
        <w:t>-2</w:t>
      </w:r>
      <w:r w:rsidRPr="0097655D">
        <w:rPr>
          <w:rFonts w:ascii="Cambria Math" w:hAnsi="Cambria Math" w:hint="eastAsia"/>
        </w:rPr>
        <w:t>）．いま，経路</w:t>
      </w:r>
      <w:r w:rsidRPr="0097655D">
        <w:rPr>
          <w:rFonts w:ascii="Cambria Math" w:hAnsi="Cambria Math" w:hint="eastAsia"/>
        </w:rPr>
        <w:t>1</w:t>
      </w:r>
      <w:r w:rsidRPr="0097655D">
        <w:rPr>
          <w:rFonts w:ascii="Cambria Math" w:hAnsi="Cambria Math" w:hint="eastAsia"/>
        </w:rPr>
        <w:t>の</w:t>
      </w:r>
      <w:r w:rsidRPr="0097655D">
        <w:rPr>
          <w:rFonts w:ascii="Cambria Math" w:hAnsi="Cambria Math" w:hint="eastAsia"/>
        </w:rPr>
        <w:t xml:space="preserve">10 (km) </w:t>
      </w:r>
      <w:r w:rsidRPr="0097655D">
        <w:rPr>
          <w:rFonts w:ascii="Cambria Math" w:hAnsi="Cambria Math" w:hint="eastAsia"/>
        </w:rPr>
        <w:t>地点に追越車線を設置した場合を考える．ここでは，分析を簡単にするため，</w:t>
      </w:r>
      <w:r w:rsidRPr="0097655D">
        <w:rPr>
          <w:rFonts w:asciiTheme="majorEastAsia" w:eastAsiaTheme="majorEastAsia" w:hAnsiTheme="majorEastAsia" w:hint="eastAsia"/>
        </w:rPr>
        <w:t>図</w:t>
      </w:r>
      <w:r w:rsidRPr="0097655D">
        <w:rPr>
          <w:rFonts w:ascii="Cambria Math" w:hAnsi="Cambria Math" w:hint="eastAsia"/>
        </w:rPr>
        <w:t>-4</w:t>
      </w:r>
      <w:r w:rsidRPr="0097655D">
        <w:rPr>
          <w:rFonts w:ascii="Cambria Math" w:hAnsi="Cambria Math" w:hint="eastAsia"/>
        </w:rPr>
        <w:t>に示す速度向上効果を仮定する．この場合，経路</w:t>
      </w:r>
      <w:r w:rsidRPr="0097655D">
        <w:rPr>
          <w:rFonts w:ascii="Cambria Math" w:hAnsi="Cambria Math" w:hint="eastAsia"/>
        </w:rPr>
        <w:t>1</w:t>
      </w:r>
      <w:r w:rsidRPr="0097655D">
        <w:rPr>
          <w:rFonts w:ascii="Cambria Math" w:hAnsi="Cambria Math" w:hint="eastAsia"/>
        </w:rPr>
        <w:t>の平均速度は，式</w:t>
      </w:r>
      <w:r w:rsidRPr="0097655D">
        <w:rPr>
          <w:rFonts w:ascii="Cambria Math" w:hAnsi="Cambria Math" w:hint="eastAsia"/>
        </w:rPr>
        <w:t>(32)</w:t>
      </w:r>
      <w:r w:rsidRPr="0097655D">
        <w:rPr>
          <w:rFonts w:ascii="Cambria Math" w:hAnsi="Cambria Math" w:hint="eastAsia"/>
        </w:rPr>
        <w:t>に示した関係から，</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hint="eastAsia"/>
              </w:rPr>
              <m:t>1</m:t>
            </m:r>
          </m:sub>
        </m:sSub>
        <m:r>
          <w:rPr>
            <w:rFonts w:ascii="Cambria Math" w:hAnsi="Cambria Math"/>
          </w:rPr>
          <m:t>=52.6 (km/h)</m:t>
        </m:r>
      </m:oMath>
      <w:r w:rsidRPr="0097655D">
        <w:rPr>
          <w:rFonts w:ascii="Cambria Math" w:hAnsi="Cambria Math" w:hint="eastAsia"/>
        </w:rPr>
        <w:t>と計算される．これと，式</w:t>
      </w:r>
      <w:r w:rsidRPr="0097655D">
        <w:rPr>
          <w:rFonts w:ascii="Cambria Math" w:hAnsi="Cambria Math" w:hint="eastAsia"/>
        </w:rPr>
        <w:t>(36)</w:t>
      </w:r>
      <w:r w:rsidRPr="0097655D">
        <w:rPr>
          <w:rFonts w:ascii="Cambria Math" w:hAnsi="Cambria Math" w:hint="eastAsia"/>
        </w:rPr>
        <w:t>に示した関係から，追越車線設置後の経路</w:t>
      </w:r>
      <w:r w:rsidRPr="0097655D">
        <w:rPr>
          <w:rFonts w:ascii="Cambria Math" w:hAnsi="Cambria Math" w:hint="eastAsia"/>
        </w:rPr>
        <w:t>1</w:t>
      </w:r>
      <w:r w:rsidRPr="0097655D">
        <w:rPr>
          <w:rFonts w:ascii="Cambria Math" w:hAnsi="Cambria Math" w:hint="eastAsia"/>
        </w:rPr>
        <w:t>の交通容量は，</w:t>
      </w:r>
      <m:oMath>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hint="eastAsia"/>
              </w:rPr>
              <m:t>m</m:t>
            </m:r>
          </m:sup>
        </m:sSubSup>
      </m:oMath>
      <w:r w:rsidRPr="0097655D">
        <w:rPr>
          <w:rFonts w:ascii="Cambria Math" w:hAnsi="Cambria Math" w:hint="eastAsia"/>
        </w:rPr>
        <w:t xml:space="preserve">=55.6 (veh/h) </w:t>
      </w:r>
      <w:r w:rsidRPr="0097655D">
        <w:rPr>
          <w:rFonts w:ascii="Cambria Math" w:hAnsi="Cambria Math" w:hint="eastAsia"/>
        </w:rPr>
        <w:t>と推計される．経路</w:t>
      </w:r>
      <w:r w:rsidRPr="0097655D">
        <w:rPr>
          <w:rFonts w:ascii="Cambria Math" w:hAnsi="Cambria Math" w:hint="eastAsia"/>
        </w:rPr>
        <w:t>1</w:t>
      </w:r>
      <w:r w:rsidRPr="0097655D">
        <w:rPr>
          <w:rFonts w:ascii="Cambria Math" w:hAnsi="Cambria Math" w:hint="eastAsia"/>
        </w:rPr>
        <w:t>において，ここで得られた交通容量を適用して，再度，利用者均衡配分を行うと，経路</w:t>
      </w:r>
      <w:r w:rsidRPr="0097655D">
        <w:rPr>
          <w:rFonts w:ascii="Cambria Math" w:hAnsi="Cambria Math" w:hint="eastAsia"/>
        </w:rPr>
        <w:t>1</w:t>
      </w:r>
      <w:r w:rsidRPr="0097655D">
        <w:rPr>
          <w:rFonts w:ascii="Cambria Math" w:hAnsi="Cambria Math" w:hint="eastAsia"/>
        </w:rPr>
        <w:t>と経路</w:t>
      </w:r>
      <w:r w:rsidRPr="0097655D">
        <w:rPr>
          <w:rFonts w:ascii="Cambria Math" w:hAnsi="Cambria Math" w:hint="eastAsia"/>
        </w:rPr>
        <w:t>2</w:t>
      </w:r>
      <w:r w:rsidRPr="0097655D">
        <w:rPr>
          <w:rFonts w:ascii="Cambria Math" w:hAnsi="Cambria Math" w:hint="eastAsia"/>
        </w:rPr>
        <w:t>の配分交通量は，それぞれ</w:t>
      </w:r>
      <w:r w:rsidRPr="0097655D">
        <w:rPr>
          <w:rFonts w:ascii="Cambria Math" w:hAnsi="Cambria Math" w:hint="eastAsia"/>
        </w:rPr>
        <w:t>53.2 (veh), 46.8 (veh)</w:t>
      </w:r>
      <w:r w:rsidRPr="0097655D">
        <w:rPr>
          <w:rFonts w:ascii="Cambria Math" w:hAnsi="Cambria Math" w:hint="eastAsia"/>
        </w:rPr>
        <w:t>となり，両経路の移動時間は，共に</w:t>
      </w:r>
      <w:r w:rsidRPr="0097655D">
        <w:rPr>
          <w:rFonts w:ascii="Cambria Math" w:hAnsi="Cambria Math" w:hint="eastAsia"/>
        </w:rPr>
        <w:t>58.7 (min)</w:t>
      </w:r>
      <w:r w:rsidRPr="0097655D">
        <w:rPr>
          <w:rFonts w:ascii="Cambria Math" w:hAnsi="Cambria Math" w:hint="eastAsia"/>
        </w:rPr>
        <w:t>と計算される．この場合，自動車</w:t>
      </w:r>
      <w:r w:rsidRPr="0097655D">
        <w:rPr>
          <w:rFonts w:ascii="Cambria Math" w:hAnsi="Cambria Math" w:hint="eastAsia"/>
        </w:rPr>
        <w:t>1</w:t>
      </w:r>
      <w:r w:rsidRPr="0097655D">
        <w:rPr>
          <w:rFonts w:ascii="Cambria Math" w:hAnsi="Cambria Math" w:hint="eastAsia"/>
        </w:rPr>
        <w:t>台あたり，</w:t>
      </w:r>
      <w:r w:rsidRPr="0097655D">
        <w:rPr>
          <w:rFonts w:ascii="Cambria Math" w:hAnsi="Cambria Math" w:hint="eastAsia"/>
        </w:rPr>
        <w:t>1.3 (min)</w:t>
      </w:r>
      <w:r w:rsidRPr="0097655D">
        <w:rPr>
          <w:rFonts w:ascii="Cambria Math" w:hAnsi="Cambria Math" w:hint="eastAsia"/>
        </w:rPr>
        <w:t>の移動時間短縮効果があることになり，ネットワーク全体では，</w:t>
      </w:r>
      <w:r w:rsidRPr="0097655D">
        <w:rPr>
          <w:rFonts w:ascii="Cambria Math" w:hAnsi="Cambria Math" w:hint="eastAsia"/>
        </w:rPr>
        <w:t>130 (min</w:t>
      </w:r>
      <w:r w:rsidRPr="0097655D">
        <w:rPr>
          <w:rFonts w:hAnsi="ＭＳ 明朝" w:hint="eastAsia"/>
        </w:rPr>
        <w:t>•</w:t>
      </w:r>
      <w:r w:rsidRPr="0097655D">
        <w:rPr>
          <w:rFonts w:ascii="Cambria Math" w:hAnsi="Cambria Math" w:hint="eastAsia"/>
        </w:rPr>
        <w:t>veh)</w:t>
      </w:r>
      <w:r w:rsidRPr="0097655D">
        <w:rPr>
          <w:rFonts w:ascii="Cambria Math" w:hAnsi="Cambria Math" w:hint="eastAsia"/>
        </w:rPr>
        <w:t>の移動時間短縮効果となる．一方，ネットワーク上でのドライバーの経路選択行動を考えない場合，経路</w:t>
      </w:r>
      <w:r w:rsidRPr="0097655D">
        <w:rPr>
          <w:rFonts w:ascii="Cambria Math" w:hAnsi="Cambria Math" w:hint="eastAsia"/>
        </w:rPr>
        <w:t>1</w:t>
      </w:r>
      <w:r w:rsidRPr="0097655D">
        <w:rPr>
          <w:rFonts w:ascii="Cambria Math" w:hAnsi="Cambria Math" w:hint="eastAsia"/>
        </w:rPr>
        <w:t>，経路</w:t>
      </w:r>
      <w:r w:rsidRPr="0097655D">
        <w:rPr>
          <w:rFonts w:ascii="Cambria Math" w:hAnsi="Cambria Math" w:hint="eastAsia"/>
        </w:rPr>
        <w:t>2</w:t>
      </w:r>
      <w:r w:rsidRPr="0097655D">
        <w:rPr>
          <w:rFonts w:ascii="Cambria Math" w:hAnsi="Cambria Math" w:hint="eastAsia"/>
        </w:rPr>
        <w:t>の配分交通量は，ともに</w:t>
      </w:r>
      <w:r w:rsidRPr="0097655D">
        <w:rPr>
          <w:rFonts w:ascii="Cambria Math" w:hAnsi="Cambria Math" w:hint="eastAsia"/>
        </w:rPr>
        <w:t>50 (veh)</w:t>
      </w:r>
      <w:r w:rsidRPr="0097655D">
        <w:rPr>
          <w:rFonts w:ascii="Cambria Math" w:hAnsi="Cambria Math" w:hint="eastAsia"/>
        </w:rPr>
        <w:t>のままなので，経路</w:t>
      </w:r>
      <w:r w:rsidRPr="0097655D">
        <w:rPr>
          <w:rFonts w:ascii="Cambria Math" w:hAnsi="Cambria Math" w:hint="eastAsia"/>
        </w:rPr>
        <w:t>1</w:t>
      </w:r>
      <w:r w:rsidRPr="0097655D">
        <w:rPr>
          <w:rFonts w:ascii="Cambria Math" w:hAnsi="Cambria Math" w:hint="eastAsia"/>
        </w:rPr>
        <w:t>の移動時間のみが短縮されて</w:t>
      </w:r>
      <w:r w:rsidRPr="0097655D">
        <w:rPr>
          <w:rFonts w:ascii="Cambria Math" w:hAnsi="Cambria Math" w:hint="eastAsia"/>
        </w:rPr>
        <w:t xml:space="preserve">57.0 (min) </w:t>
      </w:r>
      <w:r w:rsidRPr="0097655D">
        <w:rPr>
          <w:rFonts w:ascii="Cambria Math" w:hAnsi="Cambria Math" w:hint="eastAsia"/>
        </w:rPr>
        <w:t>となり，ネットワーク全体では，</w:t>
      </w:r>
      <w:r w:rsidRPr="0097655D">
        <w:rPr>
          <w:rFonts w:ascii="Cambria Math" w:hAnsi="Cambria Math" w:hint="eastAsia"/>
        </w:rPr>
        <w:t>150 (min</w:t>
      </w:r>
      <w:r w:rsidRPr="0097655D">
        <w:rPr>
          <w:rFonts w:hAnsi="ＭＳ 明朝" w:hint="eastAsia"/>
        </w:rPr>
        <w:t>•</w:t>
      </w:r>
      <w:r w:rsidRPr="0097655D">
        <w:rPr>
          <w:rFonts w:ascii="Cambria Math" w:hAnsi="Cambria Math" w:hint="eastAsia"/>
        </w:rPr>
        <w:t>veh)</w:t>
      </w:r>
      <w:r w:rsidRPr="0097655D">
        <w:rPr>
          <w:rFonts w:ascii="Cambria Math" w:hAnsi="Cambria Math" w:hint="eastAsia"/>
        </w:rPr>
        <w:t>の移動時間短縮効果と推計される．このように，ドライバーの経路選択行動の影響を考慮しない場合，</w:t>
      </w:r>
      <w:r w:rsidRPr="0097655D">
        <w:rPr>
          <w:rFonts w:ascii="Cambria Math" w:hAnsi="Cambria Math" w:hint="eastAsia"/>
        </w:rPr>
        <w:t>20 (min</w:t>
      </w:r>
      <w:r w:rsidRPr="0097655D">
        <w:rPr>
          <w:rFonts w:hAnsi="ＭＳ 明朝" w:hint="eastAsia"/>
        </w:rPr>
        <w:t>•</w:t>
      </w:r>
      <w:r w:rsidRPr="0097655D">
        <w:rPr>
          <w:rFonts w:ascii="Cambria Math" w:hAnsi="Cambria Math" w:hint="eastAsia"/>
        </w:rPr>
        <w:t>veh)</w:t>
      </w:r>
      <w:r w:rsidRPr="0097655D">
        <w:rPr>
          <w:rFonts w:ascii="Cambria Math" w:hAnsi="Cambria Math" w:hint="eastAsia"/>
        </w:rPr>
        <w:t>の過大評価となることが示された．</w:t>
      </w:r>
    </w:p>
    <w:p w:rsidR="002F1A2F" w:rsidRPr="0097655D" w:rsidRDefault="002F1A2F" w:rsidP="0021723E">
      <w:pPr>
        <w:spacing w:line="320" w:lineRule="exact"/>
        <w:rPr>
          <w:rFonts w:ascii="Cambria Math" w:hAnsi="Cambria Math"/>
        </w:rPr>
      </w:pPr>
    </w:p>
    <w:p w:rsidR="002F1A2F" w:rsidRPr="0097655D" w:rsidRDefault="002F1A2F" w:rsidP="002F1A2F">
      <w:pPr>
        <w:spacing w:line="320" w:lineRule="exact"/>
        <w:rPr>
          <w:rFonts w:asciiTheme="majorEastAsia" w:eastAsiaTheme="majorEastAsia" w:hAnsiTheme="majorEastAsia"/>
        </w:rPr>
      </w:pPr>
      <w:r w:rsidRPr="0097655D">
        <w:rPr>
          <w:rFonts w:asciiTheme="majorEastAsia" w:eastAsiaTheme="majorEastAsia" w:hAnsiTheme="majorEastAsia"/>
        </w:rPr>
        <w:t>6</w:t>
      </w:r>
      <w:r w:rsidRPr="0097655D">
        <w:rPr>
          <w:rFonts w:asciiTheme="majorEastAsia" w:eastAsiaTheme="majorEastAsia" w:hAnsiTheme="majorEastAsia"/>
          <w:b/>
        </w:rPr>
        <w:t>．</w:t>
      </w:r>
      <w:r w:rsidRPr="0097655D">
        <w:rPr>
          <w:rFonts w:asciiTheme="majorEastAsia" w:eastAsiaTheme="majorEastAsia" w:hAnsiTheme="majorEastAsia"/>
        </w:rPr>
        <w:t>まとめ</w:t>
      </w:r>
    </w:p>
    <w:p w:rsidR="002F1A2F" w:rsidRPr="0097655D" w:rsidRDefault="002F1A2F" w:rsidP="002F1A2F">
      <w:pPr>
        <w:spacing w:line="320" w:lineRule="exact"/>
        <w:rPr>
          <w:rFonts w:ascii="Cambria Math" w:hAnsi="Cambria Math"/>
        </w:rPr>
      </w:pPr>
    </w:p>
    <w:p w:rsidR="002F1A2F" w:rsidRPr="0097655D" w:rsidRDefault="002F1A2F" w:rsidP="002F1A2F">
      <w:pPr>
        <w:spacing w:line="240" w:lineRule="auto"/>
        <w:ind w:firstLineChars="100" w:firstLine="185"/>
        <w:rPr>
          <w:rFonts w:ascii="Cambria Math" w:hAnsi="Cambria Math"/>
        </w:rPr>
      </w:pPr>
      <w:r w:rsidRPr="0097655D">
        <w:rPr>
          <w:rFonts w:ascii="Cambria Math" w:hAnsi="Cambria Math"/>
        </w:rPr>
        <w:t>本研究では，</w:t>
      </w:r>
      <w:r w:rsidRPr="0097655D">
        <w:rPr>
          <w:rFonts w:ascii="Cambria Math" w:hAnsi="Cambria Math" w:hint="eastAsia"/>
        </w:rPr>
        <w:t>2</w:t>
      </w:r>
      <w:r w:rsidRPr="0097655D">
        <w:rPr>
          <w:rFonts w:ascii="Cambria Math" w:hAnsi="Cambria Math" w:hint="eastAsia"/>
        </w:rPr>
        <w:t>車線道路における追越車線設置効果の計測法を提案した</w:t>
      </w:r>
      <w:r w:rsidRPr="0097655D">
        <w:rPr>
          <w:rFonts w:ascii="Cambria Math" w:hAnsi="Cambria Math"/>
        </w:rPr>
        <w:t>．</w:t>
      </w:r>
      <w:r w:rsidRPr="0097655D">
        <w:rPr>
          <w:rFonts w:ascii="Cambria Math" w:hAnsi="Cambria Math" w:hint="eastAsia"/>
        </w:rPr>
        <w:t>この計測法では，追越車線設置後の速度分布を推定することができれば，追越車線の設置効果を計測することができる．実際には，事前に追越車線設置後の速度分布を得ることは不可能であるが，追越車線が既に設置されており，対象道路と類似性の高い道路区間での速度分布を代用することが考えられる．</w:t>
      </w:r>
      <w:r w:rsidRPr="0097655D">
        <w:rPr>
          <w:rFonts w:ascii="Cambria Math" w:hAnsi="Cambria Math"/>
        </w:rPr>
        <w:t xml:space="preserve"> </w:t>
      </w:r>
    </w:p>
    <w:p w:rsidR="002F1A2F" w:rsidRDefault="002F1A2F" w:rsidP="002F1A2F">
      <w:pPr>
        <w:spacing w:line="240" w:lineRule="auto"/>
        <w:ind w:firstLineChars="100" w:firstLine="185"/>
        <w:rPr>
          <w:rFonts w:ascii="Cambria Math" w:hAnsi="Cambria Math"/>
        </w:rPr>
      </w:pPr>
    </w:p>
    <w:p w:rsidR="002F1A2F" w:rsidRDefault="002F1A2F" w:rsidP="002F1A2F">
      <w:pPr>
        <w:spacing w:line="240" w:lineRule="auto"/>
        <w:ind w:firstLineChars="100" w:firstLine="185"/>
        <w:rPr>
          <w:rFonts w:ascii="Cambria Math" w:hAnsi="Cambria Math"/>
        </w:rPr>
      </w:pPr>
    </w:p>
    <w:p w:rsidR="002F1A2F" w:rsidRPr="0097655D" w:rsidRDefault="002F1A2F" w:rsidP="002F1A2F">
      <w:pPr>
        <w:spacing w:line="240" w:lineRule="auto"/>
        <w:ind w:firstLineChars="100" w:firstLine="185"/>
        <w:rPr>
          <w:rFonts w:ascii="Cambria Math" w:hAnsi="Cambria Math"/>
        </w:rPr>
      </w:pPr>
    </w:p>
    <w:p w:rsidR="0021723E" w:rsidRPr="002F1A2F" w:rsidRDefault="0021723E" w:rsidP="0021723E">
      <w:pPr>
        <w:spacing w:line="320" w:lineRule="exact"/>
        <w:rPr>
          <w:rFonts w:ascii="Cambria Math" w:hAnsi="Cambria Math"/>
        </w:rPr>
      </w:pPr>
    </w:p>
    <w:p w:rsidR="0021723E" w:rsidRPr="0097655D" w:rsidRDefault="0021723E" w:rsidP="0021723E">
      <w:pPr>
        <w:spacing w:line="320" w:lineRule="exact"/>
        <w:jc w:val="center"/>
        <w:rPr>
          <w:rFonts w:ascii="Cambria Math" w:hAnsi="Cambria Math"/>
        </w:rPr>
      </w:pPr>
      <w:r w:rsidRPr="0097655D">
        <w:rPr>
          <w:rFonts w:asciiTheme="majorEastAsia" w:eastAsiaTheme="majorEastAsia" w:hAnsiTheme="majorEastAsia" w:hint="eastAsia"/>
        </w:rPr>
        <w:lastRenderedPageBreak/>
        <w:t>表</w:t>
      </w:r>
      <w:r w:rsidRPr="0097655D">
        <w:rPr>
          <w:rFonts w:ascii="Cambria Math" w:hAnsi="Cambria Math" w:hint="eastAsia"/>
        </w:rPr>
        <w:t>-1</w:t>
      </w:r>
      <w:r w:rsidRPr="0097655D">
        <w:rPr>
          <w:rFonts w:ascii="Cambria Math" w:hAnsi="Cambria Math" w:hint="eastAsia"/>
        </w:rPr>
        <w:t xml:space="preserve">　各経路の設定値</w:t>
      </w:r>
    </w:p>
    <w:tbl>
      <w:tblPr>
        <w:tblStyle w:val="a9"/>
        <w:tblW w:w="0" w:type="auto"/>
        <w:jc w:val="center"/>
        <w:tblInd w:w="108" w:type="dxa"/>
        <w:tblLook w:val="04A0"/>
      </w:tblPr>
      <w:tblGrid>
        <w:gridCol w:w="847"/>
        <w:gridCol w:w="852"/>
        <w:gridCol w:w="1112"/>
        <w:gridCol w:w="1041"/>
      </w:tblGrid>
      <w:tr w:rsidR="0021723E" w:rsidRPr="0097655D" w:rsidTr="0021723E">
        <w:trPr>
          <w:trHeight w:val="287"/>
          <w:jc w:val="center"/>
        </w:trPr>
        <w:tc>
          <w:tcPr>
            <w:tcW w:w="847" w:type="dxa"/>
          </w:tcPr>
          <w:p w:rsidR="0021723E" w:rsidRPr="0097655D" w:rsidRDefault="0021723E" w:rsidP="0021723E">
            <w:pPr>
              <w:spacing w:line="320" w:lineRule="exact"/>
              <w:rPr>
                <w:rFonts w:ascii="Cambria Math" w:hAnsi="Cambria Math"/>
              </w:rPr>
            </w:pPr>
          </w:p>
        </w:tc>
        <w:tc>
          <w:tcPr>
            <w:tcW w:w="852" w:type="dxa"/>
          </w:tcPr>
          <w:p w:rsidR="0021723E" w:rsidRPr="0097655D" w:rsidRDefault="0021723E" w:rsidP="0021723E">
            <w:pPr>
              <w:spacing w:line="320" w:lineRule="exact"/>
              <w:jc w:val="center"/>
              <w:rPr>
                <w:rFonts w:ascii="Cambria Math" w:hAnsi="Cambria Math"/>
              </w:rPr>
            </w:pPr>
            <m:oMath>
              <m:r>
                <w:rPr>
                  <w:rFonts w:ascii="Cambria Math" w:hAnsi="Cambria Math" w:hint="eastAsia"/>
                </w:rPr>
                <m:t>L</m:t>
              </m:r>
            </m:oMath>
            <w:r w:rsidRPr="0097655D">
              <w:rPr>
                <w:rFonts w:ascii="Cambria Math" w:hAnsi="Cambria Math" w:hint="eastAsia"/>
              </w:rPr>
              <w:t xml:space="preserve"> (km)</w:t>
            </w:r>
          </w:p>
        </w:tc>
        <w:tc>
          <w:tcPr>
            <w:tcW w:w="1112" w:type="dxa"/>
          </w:tcPr>
          <w:p w:rsidR="0021723E" w:rsidRPr="0097655D" w:rsidRDefault="0001551D" w:rsidP="0021723E">
            <w:pPr>
              <w:spacing w:line="320" w:lineRule="exact"/>
              <w:jc w:val="center"/>
              <w:rPr>
                <w:rFonts w:ascii="Cambria Math" w:hAnsi="Cambria Math"/>
              </w:rPr>
            </w:pPr>
            <m:oMath>
              <m:sSub>
                <m:sSubPr>
                  <m:ctrlPr>
                    <w:rPr>
                      <w:rFonts w:ascii="Cambria Math" w:hAnsi="Cambria Math"/>
                      <w:i/>
                    </w:rPr>
                  </m:ctrlPr>
                </m:sSubPr>
                <m:e>
                  <m:r>
                    <w:rPr>
                      <w:rFonts w:ascii="Cambria Math" w:hAnsi="Cambria Math" w:hint="eastAsia"/>
                    </w:rPr>
                    <m:t>v</m:t>
                  </m:r>
                </m:e>
                <m:sub>
                  <m:r>
                    <w:rPr>
                      <w:rFonts w:ascii="Cambria Math" w:hAnsi="Cambria Math"/>
                    </w:rPr>
                    <m:t>f</m:t>
                  </m:r>
                </m:sub>
              </m:sSub>
            </m:oMath>
            <w:r w:rsidR="0021723E" w:rsidRPr="0097655D">
              <w:rPr>
                <w:rFonts w:ascii="Cambria Math" w:hAnsi="Cambria Math" w:hint="eastAsia"/>
              </w:rPr>
              <w:t xml:space="preserve"> (km/h)</w:t>
            </w:r>
          </w:p>
        </w:tc>
        <w:tc>
          <w:tcPr>
            <w:tcW w:w="1041" w:type="dxa"/>
          </w:tcPr>
          <w:p w:rsidR="0021723E" w:rsidRPr="0097655D" w:rsidRDefault="0021723E" w:rsidP="0021723E">
            <w:pPr>
              <w:spacing w:line="320" w:lineRule="exact"/>
              <w:jc w:val="center"/>
              <w:rPr>
                <w:rFonts w:ascii="Cambria Math" w:hAnsi="Cambria Math"/>
              </w:rPr>
            </w:pPr>
            <m:oMath>
              <m:r>
                <w:rPr>
                  <w:rFonts w:ascii="Cambria Math" w:hAnsi="Cambria Math"/>
                </w:rPr>
                <m:t>c</m:t>
              </m:r>
            </m:oMath>
            <w:r w:rsidRPr="0097655D">
              <w:rPr>
                <w:rFonts w:ascii="Cambria Math" w:hAnsi="Cambria Math" w:hint="eastAsia"/>
              </w:rPr>
              <w:t xml:space="preserve"> (veh/h)</w:t>
            </w:r>
          </w:p>
        </w:tc>
      </w:tr>
      <w:tr w:rsidR="0021723E" w:rsidRPr="0097655D" w:rsidTr="0021723E">
        <w:trPr>
          <w:jc w:val="center"/>
        </w:trPr>
        <w:tc>
          <w:tcPr>
            <w:tcW w:w="847" w:type="dxa"/>
          </w:tcPr>
          <w:p w:rsidR="0021723E" w:rsidRPr="0097655D" w:rsidRDefault="0021723E" w:rsidP="0021723E">
            <w:pPr>
              <w:spacing w:line="320" w:lineRule="exact"/>
              <w:rPr>
                <w:rFonts w:ascii="Cambria Math" w:hAnsi="Cambria Math"/>
              </w:rPr>
            </w:pPr>
            <w:r w:rsidRPr="0097655D">
              <w:rPr>
                <w:rFonts w:ascii="Cambria Math" w:hAnsi="Cambria Math" w:hint="eastAsia"/>
              </w:rPr>
              <w:t>経路</w:t>
            </w:r>
            <w:r w:rsidRPr="0097655D">
              <w:rPr>
                <w:rFonts w:ascii="Cambria Math" w:hAnsi="Cambria Math" w:hint="eastAsia"/>
              </w:rPr>
              <w:t>1</w:t>
            </w:r>
          </w:p>
        </w:tc>
        <w:tc>
          <w:tcPr>
            <w:tcW w:w="852" w:type="dxa"/>
          </w:tcPr>
          <w:p w:rsidR="0021723E" w:rsidRPr="0097655D" w:rsidRDefault="0021723E" w:rsidP="0021723E">
            <w:pPr>
              <w:spacing w:line="320" w:lineRule="exact"/>
              <w:jc w:val="center"/>
              <w:rPr>
                <w:rFonts w:ascii="Cambria Math" w:hAnsi="Cambria Math"/>
              </w:rPr>
            </w:pPr>
            <w:r w:rsidRPr="0097655D">
              <w:rPr>
                <w:rFonts w:ascii="Cambria Math" w:hAnsi="Cambria Math" w:hint="eastAsia"/>
              </w:rPr>
              <w:t>50</w:t>
            </w:r>
          </w:p>
        </w:tc>
        <w:tc>
          <w:tcPr>
            <w:tcW w:w="1112" w:type="dxa"/>
          </w:tcPr>
          <w:p w:rsidR="0021723E" w:rsidRPr="0097655D" w:rsidRDefault="0021723E" w:rsidP="0021723E">
            <w:pPr>
              <w:spacing w:line="320" w:lineRule="exact"/>
              <w:jc w:val="center"/>
              <w:rPr>
                <w:rFonts w:ascii="Cambria Math" w:hAnsi="Cambria Math"/>
              </w:rPr>
            </w:pPr>
            <w:r w:rsidRPr="0097655D">
              <w:rPr>
                <w:rFonts w:ascii="Cambria Math" w:hAnsi="Cambria Math" w:hint="eastAsia"/>
              </w:rPr>
              <w:t>100</w:t>
            </w:r>
          </w:p>
        </w:tc>
        <w:tc>
          <w:tcPr>
            <w:tcW w:w="1041" w:type="dxa"/>
          </w:tcPr>
          <w:p w:rsidR="0021723E" w:rsidRPr="0097655D" w:rsidRDefault="0021723E" w:rsidP="0021723E">
            <w:pPr>
              <w:spacing w:line="320" w:lineRule="exact"/>
              <w:jc w:val="center"/>
              <w:rPr>
                <w:rFonts w:ascii="Cambria Math" w:hAnsi="Cambria Math"/>
              </w:rPr>
            </w:pPr>
            <w:r w:rsidRPr="0097655D">
              <w:rPr>
                <w:rFonts w:ascii="Cambria Math" w:hAnsi="Cambria Math" w:hint="eastAsia"/>
              </w:rPr>
              <w:t>50</w:t>
            </w:r>
          </w:p>
        </w:tc>
      </w:tr>
      <w:tr w:rsidR="0021723E" w:rsidRPr="0097655D" w:rsidTr="0021723E">
        <w:trPr>
          <w:jc w:val="center"/>
        </w:trPr>
        <w:tc>
          <w:tcPr>
            <w:tcW w:w="847" w:type="dxa"/>
          </w:tcPr>
          <w:p w:rsidR="0021723E" w:rsidRPr="0097655D" w:rsidRDefault="0021723E" w:rsidP="0021723E">
            <w:pPr>
              <w:spacing w:line="320" w:lineRule="exact"/>
              <w:rPr>
                <w:rFonts w:ascii="Cambria Math" w:hAnsi="Cambria Math"/>
              </w:rPr>
            </w:pPr>
            <w:r w:rsidRPr="0097655D">
              <w:rPr>
                <w:rFonts w:ascii="Cambria Math" w:hAnsi="Cambria Math" w:hint="eastAsia"/>
              </w:rPr>
              <w:t>経路</w:t>
            </w:r>
            <w:r w:rsidRPr="0097655D">
              <w:rPr>
                <w:rFonts w:ascii="Cambria Math" w:hAnsi="Cambria Math" w:hint="eastAsia"/>
              </w:rPr>
              <w:t>2</w:t>
            </w:r>
          </w:p>
        </w:tc>
        <w:tc>
          <w:tcPr>
            <w:tcW w:w="852" w:type="dxa"/>
          </w:tcPr>
          <w:p w:rsidR="0021723E" w:rsidRPr="0097655D" w:rsidRDefault="0021723E" w:rsidP="0021723E">
            <w:pPr>
              <w:spacing w:line="320" w:lineRule="exact"/>
              <w:jc w:val="center"/>
              <w:rPr>
                <w:rFonts w:ascii="Cambria Math" w:hAnsi="Cambria Math"/>
              </w:rPr>
            </w:pPr>
            <w:r w:rsidRPr="0097655D">
              <w:rPr>
                <w:rFonts w:ascii="Cambria Math" w:hAnsi="Cambria Math" w:hint="eastAsia"/>
              </w:rPr>
              <w:t>40</w:t>
            </w:r>
          </w:p>
        </w:tc>
        <w:tc>
          <w:tcPr>
            <w:tcW w:w="1112" w:type="dxa"/>
          </w:tcPr>
          <w:p w:rsidR="0021723E" w:rsidRPr="0097655D" w:rsidRDefault="0021723E" w:rsidP="0021723E">
            <w:pPr>
              <w:spacing w:line="320" w:lineRule="exact"/>
              <w:jc w:val="center"/>
              <w:rPr>
                <w:rFonts w:ascii="Cambria Math" w:hAnsi="Cambria Math"/>
              </w:rPr>
            </w:pPr>
            <w:r w:rsidRPr="0097655D">
              <w:rPr>
                <w:rFonts w:ascii="Cambria Math" w:hAnsi="Cambria Math" w:hint="eastAsia"/>
              </w:rPr>
              <w:t>60</w:t>
            </w:r>
          </w:p>
        </w:tc>
        <w:tc>
          <w:tcPr>
            <w:tcW w:w="1041" w:type="dxa"/>
          </w:tcPr>
          <w:p w:rsidR="0021723E" w:rsidRPr="0097655D" w:rsidRDefault="0021723E" w:rsidP="0021723E">
            <w:pPr>
              <w:spacing w:line="320" w:lineRule="exact"/>
              <w:jc w:val="center"/>
              <w:rPr>
                <w:rFonts w:ascii="Cambria Math" w:hAnsi="Cambria Math"/>
              </w:rPr>
            </w:pPr>
            <w:r w:rsidRPr="0097655D">
              <w:rPr>
                <w:rFonts w:ascii="Cambria Math" w:hAnsi="Cambria Math" w:hint="eastAsia"/>
              </w:rPr>
              <w:t>100</w:t>
            </w:r>
          </w:p>
        </w:tc>
      </w:tr>
    </w:tbl>
    <w:p w:rsidR="0021723E" w:rsidRPr="0097655D" w:rsidRDefault="0021723E" w:rsidP="0021723E">
      <w:pPr>
        <w:spacing w:line="320" w:lineRule="exact"/>
        <w:rPr>
          <w:rFonts w:ascii="Cambria Math" w:hAnsi="Cambria Math"/>
        </w:rPr>
      </w:pPr>
    </w:p>
    <w:p w:rsidR="0021723E" w:rsidRPr="0097655D" w:rsidRDefault="002F1A2F" w:rsidP="0021723E">
      <w:pPr>
        <w:spacing w:line="240" w:lineRule="auto"/>
        <w:rPr>
          <w:rFonts w:ascii="Cambria Math" w:hAnsi="Cambria Math"/>
        </w:rPr>
      </w:pPr>
      <w:r>
        <w:rPr>
          <w:rFonts w:ascii="Cambria Math" w:hAnsi="Cambria Math" w:hint="eastAsia"/>
          <w:noProof/>
        </w:rPr>
        <w:drawing>
          <wp:anchor distT="0" distB="0" distL="114300" distR="114300" simplePos="0" relativeHeight="251662336" behindDoc="0" locked="0" layoutInCell="1" allowOverlap="1">
            <wp:simplePos x="0" y="0"/>
            <wp:positionH relativeFrom="column">
              <wp:posOffset>402590</wp:posOffset>
            </wp:positionH>
            <wp:positionV relativeFrom="paragraph">
              <wp:posOffset>1344295</wp:posOffset>
            </wp:positionV>
            <wp:extent cx="417830" cy="177800"/>
            <wp:effectExtent l="19050" t="0" r="0" b="0"/>
            <wp:wrapNone/>
            <wp:docPr id="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r="90258" b="-419"/>
                    <a:stretch>
                      <a:fillRect/>
                    </a:stretch>
                  </pic:blipFill>
                  <pic:spPr bwMode="auto">
                    <a:xfrm>
                      <a:off x="0" y="0"/>
                      <a:ext cx="417830" cy="177800"/>
                    </a:xfrm>
                    <a:prstGeom prst="rect">
                      <a:avLst/>
                    </a:prstGeom>
                    <a:noFill/>
                    <a:ln w="9525">
                      <a:noFill/>
                      <a:miter lim="800000"/>
                      <a:headEnd/>
                      <a:tailEnd/>
                    </a:ln>
                  </pic:spPr>
                </pic:pic>
              </a:graphicData>
            </a:graphic>
          </wp:anchor>
        </w:drawing>
      </w:r>
      <w:r>
        <w:rPr>
          <w:rFonts w:ascii="Cambria Math" w:hAnsi="Cambria Math" w:hint="eastAsia"/>
          <w:noProof/>
        </w:rPr>
        <w:drawing>
          <wp:anchor distT="0" distB="0" distL="114300" distR="114300" simplePos="0" relativeHeight="251663360" behindDoc="0" locked="0" layoutInCell="1" allowOverlap="1">
            <wp:simplePos x="0" y="0"/>
            <wp:positionH relativeFrom="column">
              <wp:posOffset>1584370</wp:posOffset>
            </wp:positionH>
            <wp:positionV relativeFrom="paragraph">
              <wp:posOffset>1352415</wp:posOffset>
            </wp:positionV>
            <wp:extent cx="417920" cy="178025"/>
            <wp:effectExtent l="19050" t="0" r="0" b="0"/>
            <wp:wrapNone/>
            <wp:docPr id="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r="89977" b="-419"/>
                    <a:stretch>
                      <a:fillRect/>
                    </a:stretch>
                  </pic:blipFill>
                  <pic:spPr bwMode="auto">
                    <a:xfrm>
                      <a:off x="0" y="0"/>
                      <a:ext cx="417920" cy="178025"/>
                    </a:xfrm>
                    <a:prstGeom prst="rect">
                      <a:avLst/>
                    </a:prstGeom>
                    <a:noFill/>
                    <a:ln w="9525">
                      <a:noFill/>
                      <a:miter lim="800000"/>
                      <a:headEnd/>
                      <a:tailEnd/>
                    </a:ln>
                  </pic:spPr>
                </pic:pic>
              </a:graphicData>
            </a:graphic>
          </wp:anchor>
        </w:drawing>
      </w:r>
      <w:r w:rsidR="0021723E" w:rsidRPr="0097655D">
        <w:rPr>
          <w:rFonts w:ascii="Cambria Math" w:hAnsi="Cambria Math" w:hint="eastAsia"/>
          <w:noProof/>
        </w:rPr>
        <w:drawing>
          <wp:anchor distT="0" distB="0" distL="114300" distR="114300" simplePos="0" relativeHeight="251661312" behindDoc="0" locked="0" layoutInCell="1" allowOverlap="1">
            <wp:simplePos x="0" y="0"/>
            <wp:positionH relativeFrom="column">
              <wp:posOffset>153850</wp:posOffset>
            </wp:positionH>
            <wp:positionV relativeFrom="paragraph">
              <wp:posOffset>191965</wp:posOffset>
            </wp:positionV>
            <wp:extent cx="242761" cy="178024"/>
            <wp:effectExtent l="0" t="0" r="0" b="0"/>
            <wp:wrapNone/>
            <wp:docPr id="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l="47191" r="46910" b="-320"/>
                    <a:stretch>
                      <a:fillRect/>
                    </a:stretch>
                  </pic:blipFill>
                  <pic:spPr bwMode="auto">
                    <a:xfrm>
                      <a:off x="0" y="0"/>
                      <a:ext cx="242761" cy="178024"/>
                    </a:xfrm>
                    <a:prstGeom prst="rect">
                      <a:avLst/>
                    </a:prstGeom>
                    <a:noFill/>
                    <a:ln w="9525">
                      <a:noFill/>
                      <a:miter lim="800000"/>
                      <a:headEnd/>
                      <a:tailEnd/>
                    </a:ln>
                  </pic:spPr>
                </pic:pic>
              </a:graphicData>
            </a:graphic>
          </wp:anchor>
        </w:drawing>
      </w:r>
      <w:r w:rsidR="0021723E" w:rsidRPr="0097655D">
        <w:rPr>
          <w:rFonts w:ascii="Cambria Math" w:hAnsi="Cambria Math" w:hint="eastAsia"/>
          <w:noProof/>
        </w:rPr>
        <w:drawing>
          <wp:anchor distT="0" distB="0" distL="114300" distR="114300" simplePos="0" relativeHeight="251659264" behindDoc="0" locked="0" layoutInCell="1" allowOverlap="1">
            <wp:simplePos x="0" y="0"/>
            <wp:positionH relativeFrom="column">
              <wp:posOffset>150226</wp:posOffset>
            </wp:positionH>
            <wp:positionV relativeFrom="paragraph">
              <wp:posOffset>739803</wp:posOffset>
            </wp:positionV>
            <wp:extent cx="197691" cy="178025"/>
            <wp:effectExtent l="0" t="0" r="0" b="0"/>
            <wp:wrapNone/>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l="47777" r="48569" b="7634"/>
                    <a:stretch>
                      <a:fillRect/>
                    </a:stretch>
                  </pic:blipFill>
                  <pic:spPr bwMode="auto">
                    <a:xfrm>
                      <a:off x="0" y="0"/>
                      <a:ext cx="197650" cy="177988"/>
                    </a:xfrm>
                    <a:prstGeom prst="rect">
                      <a:avLst/>
                    </a:prstGeom>
                    <a:noFill/>
                    <a:ln w="9525">
                      <a:noFill/>
                      <a:miter lim="800000"/>
                      <a:headEnd/>
                      <a:tailEnd/>
                    </a:ln>
                  </pic:spPr>
                </pic:pic>
              </a:graphicData>
            </a:graphic>
          </wp:anchor>
        </w:drawing>
      </w:r>
      <w:r w:rsidR="0021723E" w:rsidRPr="0097655D">
        <w:rPr>
          <w:rFonts w:ascii="Cambria Math" w:hAnsi="Cambria Math" w:hint="eastAsia"/>
          <w:noProof/>
        </w:rPr>
        <w:drawing>
          <wp:anchor distT="0" distB="0" distL="114300" distR="114300" simplePos="0" relativeHeight="251660288" behindDoc="0" locked="0" layoutInCell="1" allowOverlap="1">
            <wp:simplePos x="0" y="0"/>
            <wp:positionH relativeFrom="column">
              <wp:posOffset>153670</wp:posOffset>
            </wp:positionH>
            <wp:positionV relativeFrom="paragraph">
              <wp:posOffset>479425</wp:posOffset>
            </wp:positionV>
            <wp:extent cx="193675" cy="187325"/>
            <wp:effectExtent l="0" t="0" r="0" b="0"/>
            <wp:wrapNone/>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l="47122" r="48526" b="-97"/>
                    <a:stretch>
                      <a:fillRect/>
                    </a:stretch>
                  </pic:blipFill>
                  <pic:spPr bwMode="auto">
                    <a:xfrm>
                      <a:off x="0" y="0"/>
                      <a:ext cx="193675" cy="187325"/>
                    </a:xfrm>
                    <a:prstGeom prst="rect">
                      <a:avLst/>
                    </a:prstGeom>
                    <a:noFill/>
                    <a:ln w="9525">
                      <a:noFill/>
                      <a:miter lim="800000"/>
                      <a:headEnd/>
                      <a:tailEnd/>
                    </a:ln>
                  </pic:spPr>
                </pic:pic>
              </a:graphicData>
            </a:graphic>
          </wp:anchor>
        </w:drawing>
      </w:r>
      <w:r w:rsidR="0021723E" w:rsidRPr="0097655D">
        <w:rPr>
          <w:rFonts w:ascii="Cambria Math" w:hAnsi="Cambria Math" w:hint="eastAsia"/>
          <w:noProof/>
        </w:rPr>
        <w:drawing>
          <wp:inline distT="0" distB="0" distL="0" distR="0">
            <wp:extent cx="2640337" cy="1505119"/>
            <wp:effectExtent l="19050" t="0" r="7613" b="0"/>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640212" cy="1505048"/>
                    </a:xfrm>
                    <a:prstGeom prst="rect">
                      <a:avLst/>
                    </a:prstGeom>
                    <a:noFill/>
                    <a:ln w="9525">
                      <a:noFill/>
                      <a:miter lim="800000"/>
                      <a:headEnd/>
                      <a:tailEnd/>
                    </a:ln>
                  </pic:spPr>
                </pic:pic>
              </a:graphicData>
            </a:graphic>
          </wp:inline>
        </w:drawing>
      </w:r>
    </w:p>
    <w:p w:rsidR="0021723E" w:rsidRPr="0097655D" w:rsidRDefault="0021723E" w:rsidP="0021723E">
      <w:pPr>
        <w:spacing w:line="320" w:lineRule="exact"/>
        <w:jc w:val="center"/>
        <w:rPr>
          <w:rFonts w:ascii="Cambria Math" w:hAnsi="Cambria Math"/>
        </w:rPr>
      </w:pPr>
      <w:r w:rsidRPr="0097655D">
        <w:rPr>
          <w:rFonts w:asciiTheme="majorEastAsia" w:eastAsiaTheme="majorEastAsia" w:hAnsiTheme="majorEastAsia" w:hint="eastAsia"/>
        </w:rPr>
        <w:t>図</w:t>
      </w:r>
      <w:r w:rsidRPr="0097655D">
        <w:rPr>
          <w:rFonts w:ascii="Cambria Math" w:hAnsi="Cambria Math" w:hint="eastAsia"/>
        </w:rPr>
        <w:t>-4</w:t>
      </w:r>
      <w:r w:rsidRPr="0097655D">
        <w:rPr>
          <w:rFonts w:ascii="Cambria Math" w:hAnsi="Cambria Math" w:hint="eastAsia"/>
        </w:rPr>
        <w:t xml:space="preserve">　経路</w:t>
      </w:r>
      <w:r w:rsidRPr="0097655D">
        <w:rPr>
          <w:rFonts w:ascii="Cambria Math" w:hAnsi="Cambria Math" w:hint="eastAsia"/>
        </w:rPr>
        <w:t>1</w:t>
      </w:r>
      <w:r w:rsidRPr="0097655D">
        <w:rPr>
          <w:rFonts w:ascii="Cambria Math" w:hAnsi="Cambria Math" w:hint="eastAsia"/>
        </w:rPr>
        <w:t>の追越車線設置効果</w:t>
      </w:r>
    </w:p>
    <w:p w:rsidR="0021723E" w:rsidRPr="0097655D" w:rsidRDefault="0021723E" w:rsidP="0021723E">
      <w:pPr>
        <w:spacing w:line="320" w:lineRule="exact"/>
        <w:rPr>
          <w:rFonts w:ascii="Cambria Math" w:hAnsi="Cambria Math"/>
        </w:rPr>
      </w:pPr>
    </w:p>
    <w:p w:rsidR="0021723E" w:rsidRPr="0097655D" w:rsidRDefault="0021723E" w:rsidP="0021723E">
      <w:pPr>
        <w:autoSpaceDE w:val="0"/>
        <w:autoSpaceDN w:val="0"/>
        <w:textAlignment w:val="bottom"/>
        <w:rPr>
          <w:rFonts w:ascii="Cambria Math" w:eastAsia="ＭＳ ゴシック" w:hAnsi="Cambria Math"/>
        </w:rPr>
      </w:pPr>
      <w:r w:rsidRPr="0097655D">
        <w:rPr>
          <w:rFonts w:ascii="Cambria Math" w:eastAsia="ＭＳ ゴシック" w:hAnsi="Cambria Math"/>
        </w:rPr>
        <w:t>参考文献</w:t>
      </w:r>
    </w:p>
    <w:p w:rsidR="0021723E" w:rsidRPr="0097655D" w:rsidRDefault="0021723E" w:rsidP="0021723E">
      <w:pPr>
        <w:numPr>
          <w:ilvl w:val="0"/>
          <w:numId w:val="12"/>
        </w:numPr>
        <w:adjustRightInd/>
        <w:spacing w:line="240" w:lineRule="exact"/>
        <w:textAlignment w:val="auto"/>
        <w:rPr>
          <w:rFonts w:ascii="Cambria Math" w:hAnsi="Cambria Math"/>
          <w:sz w:val="18"/>
          <w:szCs w:val="18"/>
        </w:rPr>
      </w:pPr>
      <w:r w:rsidRPr="0097655D">
        <w:rPr>
          <w:rFonts w:ascii="Cambria Math" w:hAnsi="Cambria Math"/>
          <w:sz w:val="18"/>
          <w:szCs w:val="18"/>
        </w:rPr>
        <w:t>吉川良一，長浜和実，寒河江克彦，吉井稔雄，北村隆一：暫定</w:t>
      </w:r>
      <w:r w:rsidRPr="0097655D">
        <w:rPr>
          <w:rFonts w:ascii="Cambria Math" w:hAnsi="Cambria Math"/>
          <w:sz w:val="18"/>
          <w:szCs w:val="18"/>
        </w:rPr>
        <w:t>2</w:t>
      </w:r>
      <w:r w:rsidRPr="0097655D">
        <w:rPr>
          <w:rFonts w:ascii="Cambria Math" w:hAnsi="Cambria Math"/>
          <w:sz w:val="18"/>
          <w:szCs w:val="18"/>
        </w:rPr>
        <w:t>車線区間のボトルネック上流の付加車線設置による渋滞軽減効果の検討，第</w:t>
      </w:r>
      <w:r w:rsidRPr="0097655D">
        <w:rPr>
          <w:rFonts w:ascii="Cambria Math" w:hAnsi="Cambria Math"/>
          <w:sz w:val="18"/>
          <w:szCs w:val="18"/>
        </w:rPr>
        <w:t>30</w:t>
      </w:r>
      <w:r w:rsidRPr="0097655D">
        <w:rPr>
          <w:rFonts w:ascii="Cambria Math" w:hAnsi="Cambria Math"/>
          <w:sz w:val="18"/>
          <w:szCs w:val="18"/>
        </w:rPr>
        <w:t>回土木計画学研究発表会・講演集．</w:t>
      </w:r>
    </w:p>
    <w:p w:rsidR="0021723E" w:rsidRPr="0097655D" w:rsidRDefault="0021723E" w:rsidP="0021723E">
      <w:pPr>
        <w:numPr>
          <w:ilvl w:val="0"/>
          <w:numId w:val="12"/>
        </w:numPr>
        <w:adjustRightInd/>
        <w:spacing w:line="240" w:lineRule="exact"/>
        <w:textAlignment w:val="auto"/>
        <w:rPr>
          <w:rFonts w:ascii="Cambria Math" w:hAnsi="Cambria Math"/>
          <w:sz w:val="18"/>
          <w:szCs w:val="18"/>
        </w:rPr>
      </w:pPr>
      <w:r w:rsidRPr="0097655D">
        <w:rPr>
          <w:rFonts w:ascii="Cambria Math" w:hAnsi="Cambria Math"/>
          <w:sz w:val="18"/>
          <w:szCs w:val="18"/>
        </w:rPr>
        <w:t>米川英雄，森康男，飯田克弘：高速道路単路部における交通容量影響要因の基礎的研究，土木計画学研究・論文集</w:t>
      </w:r>
      <w:r w:rsidRPr="0097655D">
        <w:rPr>
          <w:rFonts w:ascii="Cambria Math" w:hAnsi="Cambria Math"/>
          <w:sz w:val="18"/>
          <w:szCs w:val="18"/>
        </w:rPr>
        <w:t xml:space="preserve">  Vol. 17  </w:t>
      </w:r>
      <w:r w:rsidRPr="0097655D">
        <w:rPr>
          <w:rFonts w:ascii="Cambria Math" w:hAnsi="Cambria Math"/>
          <w:sz w:val="18"/>
          <w:szCs w:val="18"/>
        </w:rPr>
        <w:t>，</w:t>
      </w:r>
      <w:r w:rsidRPr="0097655D">
        <w:rPr>
          <w:rFonts w:ascii="Cambria Math" w:hAnsi="Cambria Math" w:hint="eastAsia"/>
          <w:sz w:val="18"/>
          <w:szCs w:val="18"/>
        </w:rPr>
        <w:t>pp.</w:t>
      </w:r>
      <w:r w:rsidRPr="0097655D">
        <w:rPr>
          <w:rFonts w:ascii="Cambria Math" w:hAnsi="Cambria Math"/>
          <w:sz w:val="18"/>
          <w:szCs w:val="18"/>
        </w:rPr>
        <w:t>915-926</w:t>
      </w:r>
      <w:r w:rsidRPr="0097655D">
        <w:rPr>
          <w:rFonts w:ascii="Cambria Math" w:hAnsi="Cambria Math"/>
          <w:sz w:val="18"/>
          <w:szCs w:val="18"/>
        </w:rPr>
        <w:t>，</w:t>
      </w:r>
      <w:r w:rsidRPr="0097655D">
        <w:rPr>
          <w:rFonts w:ascii="Cambria Math" w:hAnsi="Cambria Math"/>
          <w:sz w:val="18"/>
          <w:szCs w:val="18"/>
        </w:rPr>
        <w:t xml:space="preserve"> 2000</w:t>
      </w:r>
      <w:r w:rsidRPr="0097655D">
        <w:rPr>
          <w:rFonts w:ascii="Cambria Math" w:hAnsi="Cambria Math"/>
          <w:sz w:val="18"/>
          <w:szCs w:val="18"/>
        </w:rPr>
        <w:t>．</w:t>
      </w:r>
    </w:p>
    <w:p w:rsidR="0021723E" w:rsidRPr="0097655D" w:rsidRDefault="0021723E" w:rsidP="0021723E">
      <w:pPr>
        <w:numPr>
          <w:ilvl w:val="0"/>
          <w:numId w:val="12"/>
        </w:numPr>
        <w:adjustRightInd/>
        <w:spacing w:line="240" w:lineRule="exact"/>
        <w:textAlignment w:val="auto"/>
        <w:rPr>
          <w:rFonts w:ascii="Cambria Math" w:hAnsi="Cambria Math"/>
          <w:sz w:val="18"/>
          <w:szCs w:val="18"/>
        </w:rPr>
      </w:pPr>
      <w:r w:rsidRPr="0097655D">
        <w:rPr>
          <w:rFonts w:ascii="Cambria Math" w:hAnsi="Cambria Math"/>
          <w:sz w:val="18"/>
          <w:szCs w:val="18"/>
        </w:rPr>
        <w:t>藤本典也，田村洋一，辻幸英：付加車線設置区間の交通流特性について，土木学会年次学術講演会講演概要集第</w:t>
      </w:r>
      <w:r w:rsidRPr="0097655D">
        <w:rPr>
          <w:rFonts w:ascii="Cambria Math" w:hAnsi="Cambria Math"/>
          <w:sz w:val="18"/>
          <w:szCs w:val="18"/>
        </w:rPr>
        <w:t>4</w:t>
      </w:r>
      <w:r w:rsidRPr="0097655D">
        <w:rPr>
          <w:rFonts w:ascii="Cambria Math" w:hAnsi="Cambria Math"/>
          <w:sz w:val="18"/>
          <w:szCs w:val="18"/>
        </w:rPr>
        <w:t>部</w:t>
      </w:r>
      <w:r w:rsidRPr="0097655D">
        <w:rPr>
          <w:rFonts w:ascii="Cambria Math" w:hAnsi="Cambria Math"/>
          <w:sz w:val="18"/>
          <w:szCs w:val="18"/>
        </w:rPr>
        <w:t>Vol. 49</w:t>
      </w:r>
      <w:r w:rsidRPr="0097655D">
        <w:rPr>
          <w:rFonts w:ascii="Cambria Math" w:hAnsi="Cambria Math"/>
          <w:sz w:val="18"/>
          <w:szCs w:val="18"/>
        </w:rPr>
        <w:t>，</w:t>
      </w:r>
      <w:r w:rsidRPr="0097655D">
        <w:rPr>
          <w:rFonts w:ascii="Cambria Math" w:hAnsi="Cambria Math" w:hint="eastAsia"/>
          <w:sz w:val="18"/>
          <w:szCs w:val="18"/>
        </w:rPr>
        <w:t>pp.</w:t>
      </w:r>
      <w:r w:rsidRPr="0097655D">
        <w:rPr>
          <w:rFonts w:ascii="Cambria Math" w:hAnsi="Cambria Math"/>
          <w:sz w:val="18"/>
          <w:szCs w:val="18"/>
        </w:rPr>
        <w:t>702-703</w:t>
      </w:r>
      <w:r w:rsidRPr="0097655D">
        <w:rPr>
          <w:rFonts w:ascii="Cambria Math" w:hAnsi="Cambria Math"/>
          <w:sz w:val="18"/>
          <w:szCs w:val="18"/>
        </w:rPr>
        <w:t>，</w:t>
      </w:r>
      <w:r w:rsidRPr="0097655D">
        <w:rPr>
          <w:rFonts w:ascii="Cambria Math" w:hAnsi="Cambria Math"/>
          <w:sz w:val="18"/>
          <w:szCs w:val="18"/>
        </w:rPr>
        <w:t>1994</w:t>
      </w:r>
      <w:r w:rsidRPr="0097655D">
        <w:rPr>
          <w:rFonts w:ascii="Cambria Math" w:hAnsi="Cambria Math"/>
          <w:sz w:val="18"/>
          <w:szCs w:val="18"/>
        </w:rPr>
        <w:t>．</w:t>
      </w:r>
    </w:p>
    <w:p w:rsidR="0021723E" w:rsidRPr="0097655D" w:rsidRDefault="0021723E" w:rsidP="0021723E">
      <w:pPr>
        <w:numPr>
          <w:ilvl w:val="0"/>
          <w:numId w:val="12"/>
        </w:numPr>
        <w:adjustRightInd/>
        <w:spacing w:line="240" w:lineRule="exact"/>
        <w:textAlignment w:val="auto"/>
        <w:rPr>
          <w:rFonts w:ascii="Cambria Math" w:hAnsi="Cambria Math"/>
          <w:sz w:val="18"/>
          <w:szCs w:val="18"/>
        </w:rPr>
      </w:pPr>
      <w:r w:rsidRPr="0097655D">
        <w:rPr>
          <w:rFonts w:ascii="Cambria Math" w:hAnsi="Cambria Math"/>
          <w:sz w:val="18"/>
          <w:szCs w:val="18"/>
        </w:rPr>
        <w:t>渡辺享，山岸将人，安積淳一，大口敬：付加車線の車線利用率是正効果に関する実証的研究，土木計画学研究・論文集</w:t>
      </w:r>
      <w:r w:rsidRPr="0097655D">
        <w:rPr>
          <w:rFonts w:ascii="Cambria Math" w:hAnsi="Cambria Math"/>
          <w:sz w:val="18"/>
          <w:szCs w:val="18"/>
        </w:rPr>
        <w:t xml:space="preserve">  Vol. 18</w:t>
      </w:r>
      <w:r w:rsidRPr="0097655D">
        <w:rPr>
          <w:rFonts w:ascii="Cambria Math" w:hAnsi="Cambria Math"/>
          <w:sz w:val="18"/>
          <w:szCs w:val="18"/>
        </w:rPr>
        <w:t>，</w:t>
      </w:r>
      <w:r w:rsidRPr="0097655D">
        <w:rPr>
          <w:rFonts w:ascii="Cambria Math" w:hAnsi="Cambria Math" w:hint="eastAsia"/>
          <w:sz w:val="18"/>
          <w:szCs w:val="18"/>
        </w:rPr>
        <w:t>pp.</w:t>
      </w:r>
      <w:r w:rsidRPr="0097655D">
        <w:rPr>
          <w:rFonts w:ascii="Cambria Math" w:hAnsi="Cambria Math"/>
          <w:sz w:val="18"/>
          <w:szCs w:val="18"/>
        </w:rPr>
        <w:t>927-934</w:t>
      </w:r>
      <w:r w:rsidRPr="0097655D">
        <w:rPr>
          <w:rFonts w:ascii="Cambria Math" w:hAnsi="Cambria Math"/>
          <w:sz w:val="18"/>
          <w:szCs w:val="18"/>
        </w:rPr>
        <w:t>，</w:t>
      </w:r>
      <w:r w:rsidRPr="0097655D">
        <w:rPr>
          <w:rFonts w:ascii="Cambria Math" w:hAnsi="Cambria Math"/>
          <w:sz w:val="18"/>
          <w:szCs w:val="18"/>
        </w:rPr>
        <w:t>2001</w:t>
      </w:r>
      <w:r w:rsidRPr="0097655D">
        <w:rPr>
          <w:rFonts w:ascii="Cambria Math" w:hAnsi="Cambria Math"/>
          <w:sz w:val="18"/>
          <w:szCs w:val="18"/>
        </w:rPr>
        <w:t>．</w:t>
      </w:r>
      <w:r w:rsidRPr="0097655D">
        <w:rPr>
          <w:rFonts w:ascii="Cambria Math" w:hAnsi="Cambria Math"/>
          <w:sz w:val="18"/>
          <w:szCs w:val="18"/>
        </w:rPr>
        <w:t xml:space="preserve">  </w:t>
      </w:r>
    </w:p>
    <w:p w:rsidR="0021723E" w:rsidRPr="0097655D" w:rsidRDefault="0021723E" w:rsidP="0021723E">
      <w:pPr>
        <w:numPr>
          <w:ilvl w:val="0"/>
          <w:numId w:val="12"/>
        </w:numPr>
        <w:adjustRightInd/>
        <w:spacing w:line="240" w:lineRule="exact"/>
        <w:jc w:val="left"/>
        <w:textAlignment w:val="auto"/>
        <w:rPr>
          <w:rFonts w:ascii="Cambria Math" w:hAnsi="Cambria Math"/>
          <w:sz w:val="18"/>
          <w:szCs w:val="18"/>
        </w:rPr>
      </w:pPr>
      <w:r w:rsidRPr="0097655D">
        <w:rPr>
          <w:rFonts w:ascii="Cambria Math" w:hAnsi="Cambria Math"/>
          <w:sz w:val="18"/>
          <w:szCs w:val="18"/>
        </w:rPr>
        <w:t>宗広一徳，武本東，</w:t>
      </w:r>
      <w:r w:rsidRPr="0097655D">
        <w:rPr>
          <w:rFonts w:ascii="Cambria Math" w:hAnsi="Cambria Math"/>
          <w:sz w:val="18"/>
          <w:szCs w:val="18"/>
        </w:rPr>
        <w:t xml:space="preserve"> </w:t>
      </w:r>
      <w:r w:rsidRPr="0097655D">
        <w:rPr>
          <w:rFonts w:ascii="Cambria Math" w:hAnsi="Cambria Math"/>
          <w:sz w:val="18"/>
          <w:szCs w:val="18"/>
        </w:rPr>
        <w:t>浅野基：「</w:t>
      </w:r>
      <w:r w:rsidRPr="0097655D">
        <w:rPr>
          <w:rFonts w:ascii="Cambria Math" w:hAnsi="Cambria Math"/>
          <w:sz w:val="18"/>
          <w:szCs w:val="18"/>
        </w:rPr>
        <w:t>2</w:t>
      </w:r>
      <w:r w:rsidRPr="0097655D">
        <w:rPr>
          <w:rFonts w:ascii="Cambria Math" w:hAnsi="Cambria Math"/>
          <w:sz w:val="18"/>
          <w:szCs w:val="18"/>
        </w:rPr>
        <w:t>＋</w:t>
      </w:r>
      <w:r w:rsidRPr="0097655D">
        <w:rPr>
          <w:rFonts w:ascii="Cambria Math" w:hAnsi="Cambria Math"/>
          <w:sz w:val="18"/>
          <w:szCs w:val="18"/>
        </w:rPr>
        <w:t>1</w:t>
      </w:r>
      <w:r w:rsidRPr="0097655D">
        <w:rPr>
          <w:rFonts w:ascii="Cambria Math" w:hAnsi="Cambria Math"/>
          <w:sz w:val="18"/>
          <w:szCs w:val="18"/>
        </w:rPr>
        <w:t>車線」道路の適用条件と導入効果，</w:t>
      </w:r>
      <w:r w:rsidRPr="0097655D">
        <w:rPr>
          <w:rFonts w:ascii="Cambria Math" w:hAnsi="Verdana"/>
          <w:sz w:val="18"/>
          <w:szCs w:val="18"/>
        </w:rPr>
        <w:t>第</w:t>
      </w:r>
      <w:r w:rsidRPr="0097655D">
        <w:rPr>
          <w:rFonts w:ascii="Cambria Math" w:hAnsi="Cambria Math"/>
          <w:sz w:val="18"/>
          <w:szCs w:val="18"/>
        </w:rPr>
        <w:t>51</w:t>
      </w:r>
      <w:r w:rsidRPr="0097655D">
        <w:rPr>
          <w:rFonts w:ascii="Cambria Math" w:hAnsi="Verdana"/>
          <w:sz w:val="18"/>
          <w:szCs w:val="18"/>
        </w:rPr>
        <w:t>回（平成</w:t>
      </w:r>
      <w:r w:rsidRPr="0097655D">
        <w:rPr>
          <w:rFonts w:ascii="Cambria Math" w:hAnsi="Cambria Math"/>
          <w:sz w:val="18"/>
          <w:szCs w:val="18"/>
        </w:rPr>
        <w:t>19</w:t>
      </w:r>
      <w:r w:rsidRPr="0097655D">
        <w:rPr>
          <w:rFonts w:ascii="Cambria Math" w:hAnsi="Verdana"/>
          <w:sz w:val="18"/>
          <w:szCs w:val="18"/>
        </w:rPr>
        <w:t>年度）北海道開発局技術研究発表会講演集</w:t>
      </w:r>
      <w:r w:rsidRPr="0097655D">
        <w:rPr>
          <w:rFonts w:ascii="Cambria Math" w:hAnsi="Cambria Math"/>
          <w:sz w:val="18"/>
          <w:szCs w:val="18"/>
        </w:rPr>
        <w:t>(</w:t>
      </w:r>
      <w:hyperlink r:id="rId20" w:history="1">
        <w:r w:rsidRPr="0097655D">
          <w:rPr>
            <w:rStyle w:val="a7"/>
            <w:rFonts w:ascii="Cambria Math" w:hAnsi="Cambria Math"/>
            <w:color w:val="auto"/>
            <w:sz w:val="18"/>
            <w:szCs w:val="18"/>
          </w:rPr>
          <w:t>http://www.hkd.mlit.go.jp/topics/gijyutu/giken/press/h19_pre_intra/aa.htm</w:t>
        </w:r>
      </w:hyperlink>
      <w:r w:rsidRPr="0097655D">
        <w:rPr>
          <w:rFonts w:ascii="Cambria Math" w:hAnsi="Cambria Math"/>
          <w:sz w:val="18"/>
          <w:szCs w:val="18"/>
        </w:rPr>
        <w:t>)</w:t>
      </w:r>
      <w:r w:rsidRPr="0097655D">
        <w:rPr>
          <w:rFonts w:ascii="Cambria Math" w:hAnsi="Cambria Math" w:hint="eastAsia"/>
          <w:sz w:val="18"/>
          <w:szCs w:val="18"/>
        </w:rPr>
        <w:t>．</w:t>
      </w:r>
    </w:p>
    <w:p w:rsidR="0021723E" w:rsidRPr="0097655D" w:rsidRDefault="0021723E" w:rsidP="0021723E">
      <w:pPr>
        <w:numPr>
          <w:ilvl w:val="0"/>
          <w:numId w:val="12"/>
        </w:numPr>
        <w:adjustRightInd/>
        <w:spacing w:line="240" w:lineRule="exact"/>
        <w:textAlignment w:val="auto"/>
        <w:rPr>
          <w:rFonts w:ascii="Cambria Math" w:hAnsi="Cambria Math"/>
          <w:sz w:val="18"/>
          <w:szCs w:val="18"/>
        </w:rPr>
      </w:pPr>
      <w:r w:rsidRPr="0097655D">
        <w:rPr>
          <w:rFonts w:ascii="Cambria Math" w:hAnsi="Cambria Math"/>
          <w:sz w:val="18"/>
          <w:szCs w:val="18"/>
        </w:rPr>
        <w:t>Glen Koorey, Fergus Tate: Road infrastructure assessment model -Incorporation of passing-lane sections,  Vol. 26, No. 1/CIV, 1999.</w:t>
      </w:r>
    </w:p>
    <w:p w:rsidR="0021723E" w:rsidRPr="0097655D" w:rsidRDefault="0021723E" w:rsidP="0021723E">
      <w:pPr>
        <w:numPr>
          <w:ilvl w:val="0"/>
          <w:numId w:val="12"/>
        </w:numPr>
        <w:adjustRightInd/>
        <w:spacing w:line="240" w:lineRule="exact"/>
        <w:textAlignment w:val="auto"/>
        <w:rPr>
          <w:rFonts w:ascii="Cambria Math" w:hAnsi="Cambria Math"/>
          <w:sz w:val="18"/>
          <w:szCs w:val="18"/>
        </w:rPr>
      </w:pPr>
      <w:r w:rsidRPr="0097655D">
        <w:rPr>
          <w:rFonts w:ascii="Cambria Math" w:hAnsi="Cambria Math" w:hint="eastAsia"/>
          <w:sz w:val="18"/>
          <w:szCs w:val="18"/>
        </w:rPr>
        <w:t>内田賢悦，岸邦宏，佐藤馨一，中岡良司：雪氷路面における追越行動に関する研究，土木計画学研究論文集</w:t>
      </w:r>
      <w:r w:rsidRPr="0097655D">
        <w:rPr>
          <w:rFonts w:ascii="Cambria Math" w:hAnsi="Cambria Math" w:hint="eastAsia"/>
          <w:sz w:val="18"/>
          <w:szCs w:val="18"/>
        </w:rPr>
        <w:t>17</w:t>
      </w:r>
      <w:r w:rsidRPr="0097655D">
        <w:rPr>
          <w:rFonts w:ascii="Cambria Math" w:hAnsi="Cambria Math" w:hint="eastAsia"/>
          <w:sz w:val="18"/>
          <w:szCs w:val="18"/>
        </w:rPr>
        <w:t>，</w:t>
      </w:r>
      <w:r w:rsidRPr="0097655D">
        <w:rPr>
          <w:rFonts w:ascii="Cambria Math" w:hAnsi="Cambria Math" w:hint="eastAsia"/>
          <w:sz w:val="18"/>
          <w:szCs w:val="18"/>
        </w:rPr>
        <w:t>pp.957-966, 2000</w:t>
      </w:r>
      <w:r w:rsidRPr="0097655D">
        <w:rPr>
          <w:rFonts w:ascii="Cambria Math" w:hAnsi="Cambria Math" w:hint="eastAsia"/>
          <w:sz w:val="18"/>
          <w:szCs w:val="18"/>
        </w:rPr>
        <w:t>．</w:t>
      </w:r>
    </w:p>
    <w:p w:rsidR="0021723E" w:rsidRPr="0097655D" w:rsidRDefault="0021723E" w:rsidP="0021723E">
      <w:pPr>
        <w:numPr>
          <w:ilvl w:val="0"/>
          <w:numId w:val="12"/>
        </w:numPr>
        <w:adjustRightInd/>
        <w:spacing w:line="240" w:lineRule="exact"/>
        <w:textAlignment w:val="auto"/>
        <w:rPr>
          <w:rFonts w:ascii="Cambria Math" w:hAnsi="Cambria Math"/>
          <w:sz w:val="18"/>
          <w:szCs w:val="18"/>
        </w:rPr>
      </w:pPr>
      <w:r w:rsidRPr="0097655D">
        <w:rPr>
          <w:rFonts w:ascii="Cambria Math" w:hAnsi="Cambria Math" w:hint="eastAsia"/>
          <w:sz w:val="18"/>
          <w:szCs w:val="18"/>
        </w:rPr>
        <w:t xml:space="preserve">p. 222 in </w:t>
      </w:r>
      <w:r w:rsidRPr="0097655D">
        <w:rPr>
          <w:rFonts w:ascii="Cambria Math" w:hAnsi="Cambria Math"/>
          <w:sz w:val="18"/>
          <w:szCs w:val="18"/>
        </w:rPr>
        <w:t>THE ART OF SCIENTIFIC COMPUTING</w:t>
      </w:r>
      <w:r w:rsidRPr="0097655D">
        <w:rPr>
          <w:rFonts w:ascii="Cambria Math" w:hAnsi="Cambria Math" w:hint="eastAsia"/>
          <w:sz w:val="18"/>
          <w:szCs w:val="18"/>
        </w:rPr>
        <w:t xml:space="preserve">, </w:t>
      </w:r>
      <w:r w:rsidRPr="0097655D">
        <w:rPr>
          <w:rFonts w:ascii="Cambria Math" w:hAnsi="Cambria Math"/>
          <w:sz w:val="18"/>
          <w:szCs w:val="18"/>
        </w:rPr>
        <w:t>Cambridge University Press</w:t>
      </w:r>
      <w:r w:rsidRPr="0097655D">
        <w:rPr>
          <w:rFonts w:ascii="Cambria Math" w:hAnsi="Cambria Math" w:hint="eastAsia"/>
          <w:sz w:val="18"/>
          <w:szCs w:val="18"/>
        </w:rPr>
        <w:t>.</w:t>
      </w:r>
    </w:p>
    <w:p w:rsidR="0021723E" w:rsidRPr="0097655D" w:rsidRDefault="0021723E" w:rsidP="0021723E">
      <w:pPr>
        <w:numPr>
          <w:ilvl w:val="0"/>
          <w:numId w:val="12"/>
        </w:numPr>
        <w:adjustRightInd/>
        <w:spacing w:line="240" w:lineRule="exact"/>
        <w:textAlignment w:val="auto"/>
        <w:rPr>
          <w:rFonts w:ascii="Cambria Math" w:hAnsi="Cambria Math"/>
          <w:sz w:val="18"/>
          <w:szCs w:val="18"/>
        </w:rPr>
      </w:pPr>
      <w:r w:rsidRPr="0097655D">
        <w:rPr>
          <w:rFonts w:ascii="Cambria Math" w:hAnsi="Cambria Math"/>
          <w:sz w:val="18"/>
          <w:szCs w:val="18"/>
        </w:rPr>
        <w:t>三輪富生，山本俊行，竹下知範，森川高行：</w:t>
      </w:r>
      <w:r w:rsidRPr="0097655D">
        <w:rPr>
          <w:rFonts w:ascii="Cambria Math" w:hAnsi="Cambria Math"/>
          <w:sz w:val="18"/>
          <w:szCs w:val="18"/>
        </w:rPr>
        <w:t xml:space="preserve"> </w:t>
      </w:r>
      <w:r w:rsidRPr="0097655D">
        <w:rPr>
          <w:rFonts w:ascii="Cambria Math" w:hAnsi="Cambria Math"/>
          <w:sz w:val="18"/>
          <w:szCs w:val="18"/>
        </w:rPr>
        <w:t>プローブカーの速度情報を用いた動的</w:t>
      </w:r>
      <w:r w:rsidRPr="0097655D">
        <w:rPr>
          <w:rFonts w:ascii="Cambria Math" w:hAnsi="Cambria Math"/>
          <w:sz w:val="18"/>
          <w:szCs w:val="18"/>
        </w:rPr>
        <w:t>OD</w:t>
      </w:r>
      <w:r w:rsidRPr="0097655D">
        <w:rPr>
          <w:rFonts w:ascii="Cambria Math" w:hAnsi="Cambria Math"/>
          <w:sz w:val="18"/>
          <w:szCs w:val="18"/>
        </w:rPr>
        <w:t>交通量の推計可能性に関する研究，土木学学会論文集</w:t>
      </w:r>
      <w:r w:rsidRPr="0097655D">
        <w:rPr>
          <w:rFonts w:ascii="Cambria Math" w:hAnsi="Cambria Math"/>
          <w:sz w:val="18"/>
          <w:szCs w:val="18"/>
        </w:rPr>
        <w:t>D, Vol. 63, No. 2, pp. 252-265, 2008.</w:t>
      </w:r>
    </w:p>
    <w:p w:rsidR="0021723E" w:rsidRPr="0097655D" w:rsidRDefault="0001551D" w:rsidP="0021723E">
      <w:pPr>
        <w:numPr>
          <w:ilvl w:val="0"/>
          <w:numId w:val="12"/>
        </w:numPr>
        <w:adjustRightInd/>
        <w:spacing w:line="240" w:lineRule="exact"/>
        <w:textAlignment w:val="auto"/>
        <w:rPr>
          <w:rFonts w:ascii="Cambria Math" w:hAnsi="Cambria Math"/>
          <w:sz w:val="18"/>
          <w:szCs w:val="18"/>
        </w:rPr>
      </w:pPr>
      <w:hyperlink r:id="rId21" w:history="1">
        <w:r w:rsidR="0021723E" w:rsidRPr="0097655D">
          <w:rPr>
            <w:rStyle w:val="a7"/>
            <w:rFonts w:ascii="Cambria Math" w:hAnsi="Cambria Math" w:hint="eastAsia"/>
            <w:color w:val="auto"/>
            <w:sz w:val="18"/>
            <w:szCs w:val="18"/>
          </w:rPr>
          <w:t>http://mathworld.wolfman.com/Euler-MascheroniIntegrals.html</w:t>
        </w:r>
      </w:hyperlink>
      <w:r w:rsidR="0021723E" w:rsidRPr="0097655D">
        <w:rPr>
          <w:rFonts w:ascii="Cambria Math" w:hAnsi="Cambria Math" w:hint="eastAsia"/>
          <w:sz w:val="18"/>
          <w:szCs w:val="18"/>
        </w:rPr>
        <w:t>.</w:t>
      </w:r>
    </w:p>
    <w:p w:rsidR="00C54FF5" w:rsidRPr="002F1A2F" w:rsidRDefault="0021723E" w:rsidP="0021723E">
      <w:pPr>
        <w:numPr>
          <w:ilvl w:val="0"/>
          <w:numId w:val="12"/>
        </w:numPr>
        <w:adjustRightInd/>
        <w:spacing w:line="240" w:lineRule="exact"/>
        <w:textAlignment w:val="auto"/>
        <w:rPr>
          <w:rFonts w:ascii="Cambria Math" w:hAnsi="Cambria Math"/>
          <w:sz w:val="18"/>
          <w:szCs w:val="18"/>
        </w:rPr>
      </w:pPr>
      <w:r w:rsidRPr="0097655D">
        <w:rPr>
          <w:rFonts w:ascii="Cambria Math" w:hAnsi="Cambria Math" w:hint="eastAsia"/>
          <w:sz w:val="18"/>
          <w:szCs w:val="18"/>
        </w:rPr>
        <w:t>たとえば，</w:t>
      </w:r>
      <w:r w:rsidRPr="0097655D">
        <w:rPr>
          <w:rFonts w:ascii="Cambria Math" w:hAnsi="Cambria Math" w:hint="eastAsia"/>
          <w:sz w:val="18"/>
          <w:szCs w:val="18"/>
        </w:rPr>
        <w:t>p.49</w:t>
      </w:r>
      <w:r w:rsidRPr="0097655D">
        <w:rPr>
          <w:rFonts w:ascii="Cambria Math" w:hAnsi="Cambria Math" w:hint="eastAsia"/>
          <w:sz w:val="18"/>
          <w:szCs w:val="18"/>
        </w:rPr>
        <w:t>，問</w:t>
      </w:r>
      <w:r w:rsidRPr="0097655D">
        <w:rPr>
          <w:rFonts w:ascii="Cambria Math" w:hAnsi="Cambria Math" w:hint="eastAsia"/>
          <w:sz w:val="18"/>
          <w:szCs w:val="18"/>
        </w:rPr>
        <w:t xml:space="preserve">8(5) in </w:t>
      </w:r>
      <w:r w:rsidRPr="0097655D">
        <w:rPr>
          <w:rFonts w:ascii="Cambria Math" w:hAnsi="Cambria Math" w:hint="eastAsia"/>
          <w:sz w:val="18"/>
          <w:szCs w:val="18"/>
        </w:rPr>
        <w:t>概説解析学，東京教学社．</w:t>
      </w:r>
    </w:p>
    <w:sectPr w:rsidR="00C54FF5" w:rsidRPr="002F1A2F" w:rsidSect="0021723E">
      <w:type w:val="continuous"/>
      <w:pgSz w:w="11906" w:h="16838" w:code="9"/>
      <w:pgMar w:top="1418" w:right="1134" w:bottom="1701" w:left="1701" w:header="851" w:footer="1021" w:gutter="0"/>
      <w:cols w:num="2" w:space="565"/>
      <w:docGrid w:type="linesAndChars" w:linePitch="300" w:charSpace="-30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D84" w:rsidRDefault="00D62D84">
      <w:r>
        <w:separator/>
      </w:r>
    </w:p>
  </w:endnote>
  <w:endnote w:type="continuationSeparator" w:id="0">
    <w:p w:rsidR="00D62D84" w:rsidRDefault="00D62D8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Mincho">
    <w:panose1 w:val="00000000000000000000"/>
    <w:charset w:val="00"/>
    <w:family w:val="roman"/>
    <w:notTrueType/>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ｽｲｽ">
    <w:altName w:val="ＭＳ ゴシック"/>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4B" w:rsidRDefault="00293D4B">
    <w:pPr>
      <w:pStyle w:val="a4"/>
      <w:spacing w:line="240" w:lineRule="exact"/>
      <w:jc w:val="center"/>
      <w:rPr>
        <w:rStyle w:val="a5"/>
        <w:rFonts w:ascii="Times New Roman"/>
      </w:rPr>
    </w:pPr>
    <w:r>
      <w:rPr>
        <w:rStyle w:val="a5"/>
        <w:rFonts w:ascii="Times New Roman" w:hint="eastAsia"/>
      </w:rPr>
      <w:t>1</w:t>
    </w:r>
  </w:p>
  <w:p w:rsidR="00293D4B" w:rsidRDefault="00293D4B">
    <w:pPr>
      <w:pStyle w:val="a4"/>
      <w:spacing w:line="400" w:lineRule="exact"/>
      <w:jc w:val="center"/>
      <w:rPr>
        <w:sz w:val="18"/>
      </w:rPr>
    </w:pPr>
    <w:r>
      <w:rPr>
        <w:rStyle w:val="a5"/>
        <w:rFonts w:ascii="Times New Roman" w:hint="eastAsia"/>
        <w:sz w:val="18"/>
      </w:rPr>
      <w:t>( 16 )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D84" w:rsidRDefault="00D62D84">
      <w:r>
        <w:separator/>
      </w:r>
    </w:p>
  </w:footnote>
  <w:footnote w:type="continuationSeparator" w:id="0">
    <w:p w:rsidR="00D62D84" w:rsidRDefault="00D62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4B" w:rsidRDefault="00293D4B">
    <w:pPr>
      <w:pStyle w:val="a3"/>
      <w:jc w:val="right"/>
    </w:pPr>
  </w:p>
  <w:p w:rsidR="00293D4B" w:rsidRDefault="00293D4B">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7092"/>
    <w:multiLevelType w:val="hybridMultilevel"/>
    <w:tmpl w:val="64FA30C8"/>
    <w:lvl w:ilvl="0" w:tplc="01BCFB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1E06085"/>
    <w:multiLevelType w:val="hybridMultilevel"/>
    <w:tmpl w:val="546E55BA"/>
    <w:lvl w:ilvl="0" w:tplc="E9945FCE">
      <w:start w:val="1"/>
      <w:numFmt w:val="decimal"/>
      <w:lvlText w:val="%1)"/>
      <w:lvlJc w:val="left"/>
      <w:pPr>
        <w:tabs>
          <w:tab w:val="num" w:pos="405"/>
        </w:tabs>
        <w:ind w:left="405" w:hanging="405"/>
      </w:pPr>
      <w:rPr>
        <w:rFonts w:ascii="Times New Roman" w:hAnsi="Times New Roman" w:hint="default"/>
        <w:sz w:val="20"/>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32F25A2"/>
    <w:multiLevelType w:val="hybridMultilevel"/>
    <w:tmpl w:val="8DA6B5AC"/>
    <w:lvl w:ilvl="0" w:tplc="A47CBD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A1F41E3"/>
    <w:multiLevelType w:val="hybridMultilevel"/>
    <w:tmpl w:val="2D22C268"/>
    <w:lvl w:ilvl="0" w:tplc="0EECE3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84533D"/>
    <w:multiLevelType w:val="hybridMultilevel"/>
    <w:tmpl w:val="52AE75A8"/>
    <w:lvl w:ilvl="0" w:tplc="33D61ADA">
      <w:start w:val="1"/>
      <w:numFmt w:val="decimal"/>
      <w:lvlText w:val="%1)"/>
      <w:lvlJc w:val="left"/>
      <w:pPr>
        <w:tabs>
          <w:tab w:val="num" w:pos="405"/>
        </w:tabs>
        <w:ind w:left="405" w:hanging="405"/>
      </w:pPr>
      <w:rPr>
        <w:rFonts w:ascii="Cambria Math" w:hAnsi="Cambria Math" w:hint="default"/>
        <w:sz w:val="18"/>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8035A8"/>
    <w:multiLevelType w:val="hybridMultilevel"/>
    <w:tmpl w:val="8084E2C8"/>
    <w:lvl w:ilvl="0" w:tplc="415E1AAC">
      <w:start w:val="1"/>
      <w:numFmt w:val="decimal"/>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BCD767E"/>
    <w:multiLevelType w:val="hybridMultilevel"/>
    <w:tmpl w:val="B008CAAA"/>
    <w:lvl w:ilvl="0" w:tplc="0AB051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4F417F4"/>
    <w:multiLevelType w:val="multilevel"/>
    <w:tmpl w:val="546E55BA"/>
    <w:lvl w:ilvl="0">
      <w:start w:val="1"/>
      <w:numFmt w:val="decimal"/>
      <w:lvlText w:val="%1)"/>
      <w:lvlJc w:val="left"/>
      <w:pPr>
        <w:tabs>
          <w:tab w:val="num" w:pos="405"/>
        </w:tabs>
        <w:ind w:left="405" w:hanging="405"/>
      </w:pPr>
      <w:rPr>
        <w:rFonts w:ascii="Times New Roman" w:hAnsi="Times New Roman" w:hint="default"/>
        <w:sz w:val="20"/>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4E5C6A94"/>
    <w:multiLevelType w:val="hybridMultilevel"/>
    <w:tmpl w:val="B590FF5A"/>
    <w:lvl w:ilvl="0" w:tplc="0B6A643A">
      <w:start w:val="1"/>
      <w:numFmt w:val="decimal"/>
      <w:lvlText w:val="%1)"/>
      <w:lvlJc w:val="left"/>
      <w:pPr>
        <w:tabs>
          <w:tab w:val="num" w:pos="405"/>
        </w:tabs>
        <w:ind w:left="405" w:hanging="405"/>
      </w:pPr>
      <w:rPr>
        <w:rFonts w:ascii="Times New Roman" w:hAnsi="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7BA1114"/>
    <w:multiLevelType w:val="hybridMultilevel"/>
    <w:tmpl w:val="7ABAB634"/>
    <w:lvl w:ilvl="0" w:tplc="327418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10342F3"/>
    <w:multiLevelType w:val="hybridMultilevel"/>
    <w:tmpl w:val="2CBEF49E"/>
    <w:lvl w:ilvl="0" w:tplc="C0FE623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3E56E5B"/>
    <w:multiLevelType w:val="multilevel"/>
    <w:tmpl w:val="2664363E"/>
    <w:lvl w:ilvl="0">
      <w:start w:val="1"/>
      <w:numFmt w:val="decimal"/>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79D81B86"/>
    <w:multiLevelType w:val="multilevel"/>
    <w:tmpl w:val="B590FF5A"/>
    <w:lvl w:ilvl="0">
      <w:start w:val="1"/>
      <w:numFmt w:val="decimal"/>
      <w:lvlText w:val="%1)"/>
      <w:lvlJc w:val="left"/>
      <w:pPr>
        <w:tabs>
          <w:tab w:val="num" w:pos="405"/>
        </w:tabs>
        <w:ind w:left="405" w:hanging="405"/>
      </w:pPr>
      <w:rPr>
        <w:rFonts w:ascii="Times New Roman" w:hAnsi="Times New Roman"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9"/>
  </w:num>
  <w:num w:numId="2">
    <w:abstractNumId w:val="6"/>
  </w:num>
  <w:num w:numId="3">
    <w:abstractNumId w:val="5"/>
  </w:num>
  <w:num w:numId="4">
    <w:abstractNumId w:val="2"/>
  </w:num>
  <w:num w:numId="5">
    <w:abstractNumId w:val="10"/>
  </w:num>
  <w:num w:numId="6">
    <w:abstractNumId w:val="0"/>
  </w:num>
  <w:num w:numId="7">
    <w:abstractNumId w:val="8"/>
  </w:num>
  <w:num w:numId="8">
    <w:abstractNumId w:val="11"/>
  </w:num>
  <w:num w:numId="9">
    <w:abstractNumId w:val="12"/>
  </w:num>
  <w:num w:numId="10">
    <w:abstractNumId w:val="1"/>
  </w:num>
  <w:num w:numId="11">
    <w:abstractNumId w:val="7"/>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intFractionalCharacterWidth/>
  <w:embedSystemFonts/>
  <w:bordersDoNotSurroundHeader/>
  <w:bordersDoNotSurroundFooter/>
  <w:hideSpellingErrors/>
  <w:hideGrammaticalErrors/>
  <w:stylePaneFormatFilter w:val="3F01"/>
  <w:defaultTabStop w:val="851"/>
  <w:doNotHyphenateCaps/>
  <w:drawingGridHorizontalSpacing w:val="185"/>
  <w:drawingGridVerticalSpacing w:val="150"/>
  <w:displayHorizontalDrawingGridEvery w:val="0"/>
  <w:displayVerticalDrawingGridEvery w:val="2"/>
  <w:doNotShadeFormData/>
  <w:noPunctuationKerning/>
  <w:characterSpacingControl w:val="doNotCompress"/>
  <w:hdrShapeDefaults>
    <o:shapedefaults v:ext="edit" spidmax="73730">
      <v:textbox inset="5.85pt,.7pt,5.85pt,.7pt"/>
    </o:shapedefaults>
  </w:hdrShapeDefaults>
  <w:footnotePr>
    <w:footnote w:id="-1"/>
    <w:footnote w:id="0"/>
  </w:footnotePr>
  <w:endnotePr>
    <w:endnote w:id="-1"/>
    <w:endnote w:id="0"/>
  </w:endnotePr>
  <w:compat>
    <w:useFELayout/>
  </w:compat>
  <w:docVars>
    <w:docVar w:name="DocLay" w:val="http://schemas.openxmlformats.org/officeDocument/2006/relationships/endnotessps $#&quot;! %"/>
    <w:docVar w:name="ViewGrid" w:val="Ā"/>
  </w:docVars>
  <w:rsids>
    <w:rsidRoot w:val="005B283E"/>
    <w:rsid w:val="00002A48"/>
    <w:rsid w:val="00007A2D"/>
    <w:rsid w:val="0001551D"/>
    <w:rsid w:val="00022D72"/>
    <w:rsid w:val="00027676"/>
    <w:rsid w:val="00033D2E"/>
    <w:rsid w:val="0003417E"/>
    <w:rsid w:val="00037EBA"/>
    <w:rsid w:val="00040263"/>
    <w:rsid w:val="00040741"/>
    <w:rsid w:val="000444B7"/>
    <w:rsid w:val="00054631"/>
    <w:rsid w:val="00055945"/>
    <w:rsid w:val="00057E39"/>
    <w:rsid w:val="00061EDE"/>
    <w:rsid w:val="000633E9"/>
    <w:rsid w:val="0006488B"/>
    <w:rsid w:val="00076E65"/>
    <w:rsid w:val="0007760C"/>
    <w:rsid w:val="000806E0"/>
    <w:rsid w:val="00083A5E"/>
    <w:rsid w:val="000853F6"/>
    <w:rsid w:val="00094FE1"/>
    <w:rsid w:val="00096056"/>
    <w:rsid w:val="0009774A"/>
    <w:rsid w:val="000A2179"/>
    <w:rsid w:val="000A2FEC"/>
    <w:rsid w:val="000A3618"/>
    <w:rsid w:val="000D3545"/>
    <w:rsid w:val="000D631B"/>
    <w:rsid w:val="000D7435"/>
    <w:rsid w:val="000D783D"/>
    <w:rsid w:val="000E0D8D"/>
    <w:rsid w:val="000E7EFB"/>
    <w:rsid w:val="000F0CA8"/>
    <w:rsid w:val="000F4886"/>
    <w:rsid w:val="000F64C0"/>
    <w:rsid w:val="000F78C8"/>
    <w:rsid w:val="00103689"/>
    <w:rsid w:val="001070D9"/>
    <w:rsid w:val="00112494"/>
    <w:rsid w:val="001127F3"/>
    <w:rsid w:val="001129AB"/>
    <w:rsid w:val="00113E25"/>
    <w:rsid w:val="00114440"/>
    <w:rsid w:val="0011716C"/>
    <w:rsid w:val="00120B7D"/>
    <w:rsid w:val="0012690C"/>
    <w:rsid w:val="00131742"/>
    <w:rsid w:val="001331C0"/>
    <w:rsid w:val="00161F3C"/>
    <w:rsid w:val="00166DBF"/>
    <w:rsid w:val="001703E3"/>
    <w:rsid w:val="00174B34"/>
    <w:rsid w:val="00175ACD"/>
    <w:rsid w:val="0018682A"/>
    <w:rsid w:val="001869F7"/>
    <w:rsid w:val="00192740"/>
    <w:rsid w:val="0019300A"/>
    <w:rsid w:val="00197626"/>
    <w:rsid w:val="001A0A87"/>
    <w:rsid w:val="001A2B3F"/>
    <w:rsid w:val="001B0F2D"/>
    <w:rsid w:val="001B3F36"/>
    <w:rsid w:val="001C1E33"/>
    <w:rsid w:val="001C2CCE"/>
    <w:rsid w:val="001C560D"/>
    <w:rsid w:val="001D3E00"/>
    <w:rsid w:val="001D4661"/>
    <w:rsid w:val="001D6509"/>
    <w:rsid w:val="001E0A5E"/>
    <w:rsid w:val="001F14D3"/>
    <w:rsid w:val="001F3E0B"/>
    <w:rsid w:val="0020055A"/>
    <w:rsid w:val="00202E47"/>
    <w:rsid w:val="00210CDF"/>
    <w:rsid w:val="00213218"/>
    <w:rsid w:val="00213A75"/>
    <w:rsid w:val="00213C24"/>
    <w:rsid w:val="0021723E"/>
    <w:rsid w:val="00221C88"/>
    <w:rsid w:val="00223312"/>
    <w:rsid w:val="00233CE6"/>
    <w:rsid w:val="00236AD3"/>
    <w:rsid w:val="0024280C"/>
    <w:rsid w:val="0024644B"/>
    <w:rsid w:val="00254318"/>
    <w:rsid w:val="00255580"/>
    <w:rsid w:val="0025562F"/>
    <w:rsid w:val="002559E7"/>
    <w:rsid w:val="00263A55"/>
    <w:rsid w:val="00267461"/>
    <w:rsid w:val="00267D13"/>
    <w:rsid w:val="002731FC"/>
    <w:rsid w:val="0027558F"/>
    <w:rsid w:val="00280A8F"/>
    <w:rsid w:val="00291660"/>
    <w:rsid w:val="00293D4B"/>
    <w:rsid w:val="00295866"/>
    <w:rsid w:val="002A346E"/>
    <w:rsid w:val="002B150B"/>
    <w:rsid w:val="002B194B"/>
    <w:rsid w:val="002B2F60"/>
    <w:rsid w:val="002B5EE9"/>
    <w:rsid w:val="002C33D2"/>
    <w:rsid w:val="002D1D74"/>
    <w:rsid w:val="002D3FEC"/>
    <w:rsid w:val="002D65EC"/>
    <w:rsid w:val="002E1859"/>
    <w:rsid w:val="002E2479"/>
    <w:rsid w:val="002E3C75"/>
    <w:rsid w:val="002E5162"/>
    <w:rsid w:val="002F1A2F"/>
    <w:rsid w:val="002F3EA0"/>
    <w:rsid w:val="003042F6"/>
    <w:rsid w:val="00304F12"/>
    <w:rsid w:val="0031122E"/>
    <w:rsid w:val="00311E33"/>
    <w:rsid w:val="00314329"/>
    <w:rsid w:val="00317E9D"/>
    <w:rsid w:val="003225D8"/>
    <w:rsid w:val="00324E08"/>
    <w:rsid w:val="00327806"/>
    <w:rsid w:val="00330B5F"/>
    <w:rsid w:val="00337A52"/>
    <w:rsid w:val="00343B5A"/>
    <w:rsid w:val="0035000D"/>
    <w:rsid w:val="00351803"/>
    <w:rsid w:val="003521A4"/>
    <w:rsid w:val="0035449F"/>
    <w:rsid w:val="00361916"/>
    <w:rsid w:val="003663F6"/>
    <w:rsid w:val="00367362"/>
    <w:rsid w:val="003779AA"/>
    <w:rsid w:val="00377ED8"/>
    <w:rsid w:val="003824E9"/>
    <w:rsid w:val="00384A12"/>
    <w:rsid w:val="00390106"/>
    <w:rsid w:val="003957BA"/>
    <w:rsid w:val="00396D49"/>
    <w:rsid w:val="003978C5"/>
    <w:rsid w:val="003A49C0"/>
    <w:rsid w:val="003A5FFA"/>
    <w:rsid w:val="003A6ED3"/>
    <w:rsid w:val="003A729E"/>
    <w:rsid w:val="003B16C7"/>
    <w:rsid w:val="003B4359"/>
    <w:rsid w:val="003B4FA3"/>
    <w:rsid w:val="003B7580"/>
    <w:rsid w:val="003D12AE"/>
    <w:rsid w:val="003D3982"/>
    <w:rsid w:val="003D7E93"/>
    <w:rsid w:val="003E083A"/>
    <w:rsid w:val="003E0D9B"/>
    <w:rsid w:val="003E1A28"/>
    <w:rsid w:val="003F16F2"/>
    <w:rsid w:val="003F20BF"/>
    <w:rsid w:val="003F3343"/>
    <w:rsid w:val="003F64A3"/>
    <w:rsid w:val="00401EF6"/>
    <w:rsid w:val="00402CE1"/>
    <w:rsid w:val="00404CDB"/>
    <w:rsid w:val="004058D3"/>
    <w:rsid w:val="00412F28"/>
    <w:rsid w:val="00420697"/>
    <w:rsid w:val="004225EC"/>
    <w:rsid w:val="00426D0F"/>
    <w:rsid w:val="00433528"/>
    <w:rsid w:val="00440ADF"/>
    <w:rsid w:val="00441ED8"/>
    <w:rsid w:val="004434D9"/>
    <w:rsid w:val="00446A7A"/>
    <w:rsid w:val="00455C59"/>
    <w:rsid w:val="00456230"/>
    <w:rsid w:val="00460329"/>
    <w:rsid w:val="0046785F"/>
    <w:rsid w:val="00473D29"/>
    <w:rsid w:val="00474D05"/>
    <w:rsid w:val="00477FA6"/>
    <w:rsid w:val="00482696"/>
    <w:rsid w:val="00485CE4"/>
    <w:rsid w:val="00495240"/>
    <w:rsid w:val="004A7D09"/>
    <w:rsid w:val="004A7D7F"/>
    <w:rsid w:val="004B3322"/>
    <w:rsid w:val="004C274F"/>
    <w:rsid w:val="004D186C"/>
    <w:rsid w:val="004D3D39"/>
    <w:rsid w:val="004D6ECF"/>
    <w:rsid w:val="004E3944"/>
    <w:rsid w:val="004F18AA"/>
    <w:rsid w:val="004F304B"/>
    <w:rsid w:val="004F3BF9"/>
    <w:rsid w:val="004F6448"/>
    <w:rsid w:val="005128D0"/>
    <w:rsid w:val="00513426"/>
    <w:rsid w:val="00526E02"/>
    <w:rsid w:val="0053304F"/>
    <w:rsid w:val="00535B4E"/>
    <w:rsid w:val="00542E04"/>
    <w:rsid w:val="005432FB"/>
    <w:rsid w:val="00550988"/>
    <w:rsid w:val="00554D86"/>
    <w:rsid w:val="005610CB"/>
    <w:rsid w:val="00565330"/>
    <w:rsid w:val="00570843"/>
    <w:rsid w:val="005829FA"/>
    <w:rsid w:val="00582D53"/>
    <w:rsid w:val="005A0512"/>
    <w:rsid w:val="005A26A0"/>
    <w:rsid w:val="005A2FCE"/>
    <w:rsid w:val="005A3A04"/>
    <w:rsid w:val="005A540B"/>
    <w:rsid w:val="005B0D58"/>
    <w:rsid w:val="005B283E"/>
    <w:rsid w:val="005B3AF2"/>
    <w:rsid w:val="005B4705"/>
    <w:rsid w:val="005C228F"/>
    <w:rsid w:val="005C2ED4"/>
    <w:rsid w:val="005D68A2"/>
    <w:rsid w:val="005E6978"/>
    <w:rsid w:val="005F06A9"/>
    <w:rsid w:val="005F10E0"/>
    <w:rsid w:val="005F2F01"/>
    <w:rsid w:val="005F50D0"/>
    <w:rsid w:val="005F619C"/>
    <w:rsid w:val="0060018F"/>
    <w:rsid w:val="00601103"/>
    <w:rsid w:val="00602396"/>
    <w:rsid w:val="00604C03"/>
    <w:rsid w:val="00611C20"/>
    <w:rsid w:val="00612C82"/>
    <w:rsid w:val="00616BCF"/>
    <w:rsid w:val="00617F48"/>
    <w:rsid w:val="00623928"/>
    <w:rsid w:val="0064105F"/>
    <w:rsid w:val="00642367"/>
    <w:rsid w:val="00644B5B"/>
    <w:rsid w:val="00647E82"/>
    <w:rsid w:val="006514F5"/>
    <w:rsid w:val="00665172"/>
    <w:rsid w:val="00671820"/>
    <w:rsid w:val="00671BD6"/>
    <w:rsid w:val="00676A5B"/>
    <w:rsid w:val="00683C98"/>
    <w:rsid w:val="006861DD"/>
    <w:rsid w:val="00694317"/>
    <w:rsid w:val="006A1ACC"/>
    <w:rsid w:val="006A5781"/>
    <w:rsid w:val="006A6C72"/>
    <w:rsid w:val="006B603A"/>
    <w:rsid w:val="006B73EB"/>
    <w:rsid w:val="006C0178"/>
    <w:rsid w:val="006C6F08"/>
    <w:rsid w:val="006D1A9F"/>
    <w:rsid w:val="006D307C"/>
    <w:rsid w:val="006D45E9"/>
    <w:rsid w:val="006D4680"/>
    <w:rsid w:val="006D6550"/>
    <w:rsid w:val="006D6FD3"/>
    <w:rsid w:val="006E0D55"/>
    <w:rsid w:val="006E235E"/>
    <w:rsid w:val="006E33A0"/>
    <w:rsid w:val="006F4286"/>
    <w:rsid w:val="006F4900"/>
    <w:rsid w:val="007145AD"/>
    <w:rsid w:val="00722917"/>
    <w:rsid w:val="007379DD"/>
    <w:rsid w:val="00737DE0"/>
    <w:rsid w:val="00742E8D"/>
    <w:rsid w:val="00745F1E"/>
    <w:rsid w:val="00750CF7"/>
    <w:rsid w:val="007521C7"/>
    <w:rsid w:val="00757349"/>
    <w:rsid w:val="00757EB2"/>
    <w:rsid w:val="0076007B"/>
    <w:rsid w:val="00771607"/>
    <w:rsid w:val="00771E73"/>
    <w:rsid w:val="00774CAA"/>
    <w:rsid w:val="00782609"/>
    <w:rsid w:val="0078284F"/>
    <w:rsid w:val="00782A28"/>
    <w:rsid w:val="0079205C"/>
    <w:rsid w:val="007929E6"/>
    <w:rsid w:val="00793A72"/>
    <w:rsid w:val="00797D6A"/>
    <w:rsid w:val="007A160A"/>
    <w:rsid w:val="007A183B"/>
    <w:rsid w:val="007A5DF2"/>
    <w:rsid w:val="007B0583"/>
    <w:rsid w:val="007C2D90"/>
    <w:rsid w:val="007D22BC"/>
    <w:rsid w:val="007D246D"/>
    <w:rsid w:val="007E31DE"/>
    <w:rsid w:val="007E4F25"/>
    <w:rsid w:val="007E675A"/>
    <w:rsid w:val="007F2EB8"/>
    <w:rsid w:val="007F3992"/>
    <w:rsid w:val="00800998"/>
    <w:rsid w:val="00807151"/>
    <w:rsid w:val="00810595"/>
    <w:rsid w:val="00816DA0"/>
    <w:rsid w:val="00820E5C"/>
    <w:rsid w:val="00821B19"/>
    <w:rsid w:val="00824083"/>
    <w:rsid w:val="008501B9"/>
    <w:rsid w:val="00856AA7"/>
    <w:rsid w:val="00860C7D"/>
    <w:rsid w:val="00860D8F"/>
    <w:rsid w:val="00860F93"/>
    <w:rsid w:val="00871CB2"/>
    <w:rsid w:val="00881C1E"/>
    <w:rsid w:val="00883094"/>
    <w:rsid w:val="00885C6E"/>
    <w:rsid w:val="00890C93"/>
    <w:rsid w:val="008910B9"/>
    <w:rsid w:val="0089512E"/>
    <w:rsid w:val="0089631C"/>
    <w:rsid w:val="008A2511"/>
    <w:rsid w:val="008A3480"/>
    <w:rsid w:val="008A5292"/>
    <w:rsid w:val="008A5FF1"/>
    <w:rsid w:val="008B0258"/>
    <w:rsid w:val="008B5170"/>
    <w:rsid w:val="008C149E"/>
    <w:rsid w:val="008C2523"/>
    <w:rsid w:val="008C40EF"/>
    <w:rsid w:val="008D0249"/>
    <w:rsid w:val="008D040A"/>
    <w:rsid w:val="008D1615"/>
    <w:rsid w:val="008D6AD2"/>
    <w:rsid w:val="008E1E57"/>
    <w:rsid w:val="008E561E"/>
    <w:rsid w:val="008E5E4A"/>
    <w:rsid w:val="008E74E2"/>
    <w:rsid w:val="008F021F"/>
    <w:rsid w:val="008F344C"/>
    <w:rsid w:val="00902125"/>
    <w:rsid w:val="00907584"/>
    <w:rsid w:val="009120C8"/>
    <w:rsid w:val="0091778E"/>
    <w:rsid w:val="00921D97"/>
    <w:rsid w:val="00924470"/>
    <w:rsid w:val="00933A42"/>
    <w:rsid w:val="009355B8"/>
    <w:rsid w:val="00936BB7"/>
    <w:rsid w:val="00943C2E"/>
    <w:rsid w:val="00943DCF"/>
    <w:rsid w:val="00945F98"/>
    <w:rsid w:val="009460B8"/>
    <w:rsid w:val="00952DF0"/>
    <w:rsid w:val="00957361"/>
    <w:rsid w:val="009600DA"/>
    <w:rsid w:val="0096062A"/>
    <w:rsid w:val="00961CCF"/>
    <w:rsid w:val="0096730B"/>
    <w:rsid w:val="00970B0C"/>
    <w:rsid w:val="0097576D"/>
    <w:rsid w:val="0097655D"/>
    <w:rsid w:val="00976CF8"/>
    <w:rsid w:val="00983E72"/>
    <w:rsid w:val="00995B6D"/>
    <w:rsid w:val="00995E3F"/>
    <w:rsid w:val="009972DC"/>
    <w:rsid w:val="009A325B"/>
    <w:rsid w:val="009A3583"/>
    <w:rsid w:val="009A39B0"/>
    <w:rsid w:val="009A3A11"/>
    <w:rsid w:val="009A3D62"/>
    <w:rsid w:val="009A5558"/>
    <w:rsid w:val="009A79F3"/>
    <w:rsid w:val="009B650E"/>
    <w:rsid w:val="009C1F7A"/>
    <w:rsid w:val="009C2E6F"/>
    <w:rsid w:val="009C4AD4"/>
    <w:rsid w:val="009C5156"/>
    <w:rsid w:val="009D07E3"/>
    <w:rsid w:val="009D1A53"/>
    <w:rsid w:val="009D54E8"/>
    <w:rsid w:val="009D5983"/>
    <w:rsid w:val="009D63F8"/>
    <w:rsid w:val="009E4C04"/>
    <w:rsid w:val="009E616D"/>
    <w:rsid w:val="009E680B"/>
    <w:rsid w:val="009F0F01"/>
    <w:rsid w:val="009F17E9"/>
    <w:rsid w:val="009F433E"/>
    <w:rsid w:val="009F6E60"/>
    <w:rsid w:val="009F712E"/>
    <w:rsid w:val="009F7CFF"/>
    <w:rsid w:val="00A0028E"/>
    <w:rsid w:val="00A00CD1"/>
    <w:rsid w:val="00A02FE5"/>
    <w:rsid w:val="00A0318B"/>
    <w:rsid w:val="00A05E0C"/>
    <w:rsid w:val="00A065C6"/>
    <w:rsid w:val="00A07C2D"/>
    <w:rsid w:val="00A14D94"/>
    <w:rsid w:val="00A14F59"/>
    <w:rsid w:val="00A15451"/>
    <w:rsid w:val="00A156FA"/>
    <w:rsid w:val="00A16BE5"/>
    <w:rsid w:val="00A21063"/>
    <w:rsid w:val="00A22047"/>
    <w:rsid w:val="00A226BE"/>
    <w:rsid w:val="00A271CF"/>
    <w:rsid w:val="00A326A2"/>
    <w:rsid w:val="00A4263A"/>
    <w:rsid w:val="00A52BA0"/>
    <w:rsid w:val="00A544F8"/>
    <w:rsid w:val="00A57D05"/>
    <w:rsid w:val="00A57EC3"/>
    <w:rsid w:val="00A666A8"/>
    <w:rsid w:val="00A6706C"/>
    <w:rsid w:val="00A718A3"/>
    <w:rsid w:val="00A766F0"/>
    <w:rsid w:val="00A81954"/>
    <w:rsid w:val="00A86A00"/>
    <w:rsid w:val="00A87710"/>
    <w:rsid w:val="00A92BB4"/>
    <w:rsid w:val="00A96B65"/>
    <w:rsid w:val="00A96E54"/>
    <w:rsid w:val="00AA1188"/>
    <w:rsid w:val="00AA4D2A"/>
    <w:rsid w:val="00AA55BD"/>
    <w:rsid w:val="00AA7194"/>
    <w:rsid w:val="00AC16B5"/>
    <w:rsid w:val="00AC49C0"/>
    <w:rsid w:val="00AC6023"/>
    <w:rsid w:val="00AC6277"/>
    <w:rsid w:val="00AD1F4C"/>
    <w:rsid w:val="00AD4487"/>
    <w:rsid w:val="00AD4903"/>
    <w:rsid w:val="00AD724F"/>
    <w:rsid w:val="00AE1085"/>
    <w:rsid w:val="00AE7252"/>
    <w:rsid w:val="00AF5526"/>
    <w:rsid w:val="00AF7BC6"/>
    <w:rsid w:val="00B0540D"/>
    <w:rsid w:val="00B11918"/>
    <w:rsid w:val="00B1244E"/>
    <w:rsid w:val="00B1319D"/>
    <w:rsid w:val="00B14393"/>
    <w:rsid w:val="00B21F07"/>
    <w:rsid w:val="00B23584"/>
    <w:rsid w:val="00B24FA5"/>
    <w:rsid w:val="00B2721E"/>
    <w:rsid w:val="00B31D6B"/>
    <w:rsid w:val="00B32D4B"/>
    <w:rsid w:val="00B36AEA"/>
    <w:rsid w:val="00B418CB"/>
    <w:rsid w:val="00B426F8"/>
    <w:rsid w:val="00B451DA"/>
    <w:rsid w:val="00B479FD"/>
    <w:rsid w:val="00B500A0"/>
    <w:rsid w:val="00B50655"/>
    <w:rsid w:val="00B50DD4"/>
    <w:rsid w:val="00B511EA"/>
    <w:rsid w:val="00B5191B"/>
    <w:rsid w:val="00B55FA6"/>
    <w:rsid w:val="00B630F5"/>
    <w:rsid w:val="00B66B03"/>
    <w:rsid w:val="00B7144B"/>
    <w:rsid w:val="00B72943"/>
    <w:rsid w:val="00B85BAA"/>
    <w:rsid w:val="00B869BD"/>
    <w:rsid w:val="00B87F2C"/>
    <w:rsid w:val="00B901D8"/>
    <w:rsid w:val="00B967EF"/>
    <w:rsid w:val="00BA25D0"/>
    <w:rsid w:val="00BA7E7A"/>
    <w:rsid w:val="00BB7D62"/>
    <w:rsid w:val="00BB7DFA"/>
    <w:rsid w:val="00BC2991"/>
    <w:rsid w:val="00BC3AB1"/>
    <w:rsid w:val="00BC3C52"/>
    <w:rsid w:val="00BD0992"/>
    <w:rsid w:val="00BD3271"/>
    <w:rsid w:val="00BE5CC4"/>
    <w:rsid w:val="00BF6164"/>
    <w:rsid w:val="00BF7CE6"/>
    <w:rsid w:val="00C016D2"/>
    <w:rsid w:val="00C1030B"/>
    <w:rsid w:val="00C124C4"/>
    <w:rsid w:val="00C131F7"/>
    <w:rsid w:val="00C13CE3"/>
    <w:rsid w:val="00C2127F"/>
    <w:rsid w:val="00C26AF4"/>
    <w:rsid w:val="00C3419E"/>
    <w:rsid w:val="00C367B4"/>
    <w:rsid w:val="00C378BD"/>
    <w:rsid w:val="00C42837"/>
    <w:rsid w:val="00C44F7C"/>
    <w:rsid w:val="00C543E5"/>
    <w:rsid w:val="00C54FF5"/>
    <w:rsid w:val="00C613CB"/>
    <w:rsid w:val="00C62C0E"/>
    <w:rsid w:val="00C631C4"/>
    <w:rsid w:val="00C65B04"/>
    <w:rsid w:val="00C70ABC"/>
    <w:rsid w:val="00C70DC9"/>
    <w:rsid w:val="00C720D2"/>
    <w:rsid w:val="00C73D32"/>
    <w:rsid w:val="00C76741"/>
    <w:rsid w:val="00C773A4"/>
    <w:rsid w:val="00C85768"/>
    <w:rsid w:val="00C92BC5"/>
    <w:rsid w:val="00C97C39"/>
    <w:rsid w:val="00CA7EAD"/>
    <w:rsid w:val="00CB107F"/>
    <w:rsid w:val="00CB5F46"/>
    <w:rsid w:val="00CC05E6"/>
    <w:rsid w:val="00CC501E"/>
    <w:rsid w:val="00CC61B0"/>
    <w:rsid w:val="00CC6651"/>
    <w:rsid w:val="00CD5035"/>
    <w:rsid w:val="00CD7455"/>
    <w:rsid w:val="00CE1B9F"/>
    <w:rsid w:val="00CF1109"/>
    <w:rsid w:val="00D00F8B"/>
    <w:rsid w:val="00D1450D"/>
    <w:rsid w:val="00D22BD7"/>
    <w:rsid w:val="00D22CC7"/>
    <w:rsid w:val="00D25399"/>
    <w:rsid w:val="00D2680F"/>
    <w:rsid w:val="00D311E9"/>
    <w:rsid w:val="00D32A2C"/>
    <w:rsid w:val="00D33097"/>
    <w:rsid w:val="00D3664F"/>
    <w:rsid w:val="00D40493"/>
    <w:rsid w:val="00D40A8D"/>
    <w:rsid w:val="00D463C6"/>
    <w:rsid w:val="00D46AB8"/>
    <w:rsid w:val="00D57582"/>
    <w:rsid w:val="00D62D84"/>
    <w:rsid w:val="00D63142"/>
    <w:rsid w:val="00D63576"/>
    <w:rsid w:val="00D7652D"/>
    <w:rsid w:val="00D77B55"/>
    <w:rsid w:val="00D84D83"/>
    <w:rsid w:val="00DA1C78"/>
    <w:rsid w:val="00DA2989"/>
    <w:rsid w:val="00DB0367"/>
    <w:rsid w:val="00DB1230"/>
    <w:rsid w:val="00DB1A0E"/>
    <w:rsid w:val="00DB2444"/>
    <w:rsid w:val="00DB2CCF"/>
    <w:rsid w:val="00DC01FA"/>
    <w:rsid w:val="00DC2E46"/>
    <w:rsid w:val="00DC6E66"/>
    <w:rsid w:val="00DC76C9"/>
    <w:rsid w:val="00DC7720"/>
    <w:rsid w:val="00DD3B11"/>
    <w:rsid w:val="00DE4FDF"/>
    <w:rsid w:val="00DE7CF1"/>
    <w:rsid w:val="00DF1977"/>
    <w:rsid w:val="00DF2B12"/>
    <w:rsid w:val="00DF3277"/>
    <w:rsid w:val="00E01763"/>
    <w:rsid w:val="00E01D50"/>
    <w:rsid w:val="00E07DBB"/>
    <w:rsid w:val="00E12BC2"/>
    <w:rsid w:val="00E24B97"/>
    <w:rsid w:val="00E2502B"/>
    <w:rsid w:val="00E33E74"/>
    <w:rsid w:val="00E401E7"/>
    <w:rsid w:val="00E43E32"/>
    <w:rsid w:val="00E54936"/>
    <w:rsid w:val="00E55F02"/>
    <w:rsid w:val="00E56705"/>
    <w:rsid w:val="00E73CE1"/>
    <w:rsid w:val="00E74253"/>
    <w:rsid w:val="00E74EC7"/>
    <w:rsid w:val="00E75933"/>
    <w:rsid w:val="00E84F44"/>
    <w:rsid w:val="00E92E5D"/>
    <w:rsid w:val="00E93952"/>
    <w:rsid w:val="00E96B0A"/>
    <w:rsid w:val="00E97163"/>
    <w:rsid w:val="00EA38ED"/>
    <w:rsid w:val="00EB023D"/>
    <w:rsid w:val="00EB2DB2"/>
    <w:rsid w:val="00EB42E6"/>
    <w:rsid w:val="00EB56AE"/>
    <w:rsid w:val="00EC15C0"/>
    <w:rsid w:val="00ED014F"/>
    <w:rsid w:val="00ED0E49"/>
    <w:rsid w:val="00ED1783"/>
    <w:rsid w:val="00EE4B9A"/>
    <w:rsid w:val="00EE59D1"/>
    <w:rsid w:val="00EF429B"/>
    <w:rsid w:val="00F02201"/>
    <w:rsid w:val="00F05C9F"/>
    <w:rsid w:val="00F109B7"/>
    <w:rsid w:val="00F1260A"/>
    <w:rsid w:val="00F254A7"/>
    <w:rsid w:val="00F254AE"/>
    <w:rsid w:val="00F25DE8"/>
    <w:rsid w:val="00F25F96"/>
    <w:rsid w:val="00F34AC0"/>
    <w:rsid w:val="00F34DC6"/>
    <w:rsid w:val="00F36A31"/>
    <w:rsid w:val="00F4164A"/>
    <w:rsid w:val="00F44BCE"/>
    <w:rsid w:val="00F51D4B"/>
    <w:rsid w:val="00F52FFC"/>
    <w:rsid w:val="00F54839"/>
    <w:rsid w:val="00F55793"/>
    <w:rsid w:val="00F56911"/>
    <w:rsid w:val="00F609F8"/>
    <w:rsid w:val="00F6119B"/>
    <w:rsid w:val="00F61ABC"/>
    <w:rsid w:val="00F61E32"/>
    <w:rsid w:val="00F62B07"/>
    <w:rsid w:val="00F62BDB"/>
    <w:rsid w:val="00F63E79"/>
    <w:rsid w:val="00F6684B"/>
    <w:rsid w:val="00F72788"/>
    <w:rsid w:val="00F7301C"/>
    <w:rsid w:val="00F7516B"/>
    <w:rsid w:val="00F7612E"/>
    <w:rsid w:val="00F940CE"/>
    <w:rsid w:val="00F94459"/>
    <w:rsid w:val="00F950EE"/>
    <w:rsid w:val="00F966BF"/>
    <w:rsid w:val="00F96DDF"/>
    <w:rsid w:val="00FA1A84"/>
    <w:rsid w:val="00FA2FB5"/>
    <w:rsid w:val="00FA4520"/>
    <w:rsid w:val="00FA7816"/>
    <w:rsid w:val="00FB0C28"/>
    <w:rsid w:val="00FB2CED"/>
    <w:rsid w:val="00FB3290"/>
    <w:rsid w:val="00FB33B7"/>
    <w:rsid w:val="00FB492D"/>
    <w:rsid w:val="00FC1156"/>
    <w:rsid w:val="00FC2AC4"/>
    <w:rsid w:val="00FC4E63"/>
    <w:rsid w:val="00FC6D55"/>
    <w:rsid w:val="00FC7553"/>
    <w:rsid w:val="00FC7E75"/>
    <w:rsid w:val="00FD36B3"/>
    <w:rsid w:val="00FD60CF"/>
    <w:rsid w:val="00FE0565"/>
    <w:rsid w:val="00FE1FB0"/>
    <w:rsid w:val="00FE228B"/>
    <w:rsid w:val="00FE42D9"/>
    <w:rsid w:val="00FE488D"/>
    <w:rsid w:val="00FF069B"/>
    <w:rsid w:val="00FF29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cho" w:eastAsiaTheme="minorEastAsia"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05C"/>
    <w:pPr>
      <w:widowControl w:val="0"/>
      <w:adjustRightInd w:val="0"/>
      <w:spacing w:line="240" w:lineRule="atLeast"/>
      <w:jc w:val="both"/>
      <w:textAlignment w:val="baseline"/>
    </w:pPr>
    <w:rPr>
      <w:rFonts w:ascii="ＭＳ 明朝" w:eastAsia="ＭＳ 明朝"/>
    </w:rPr>
  </w:style>
  <w:style w:type="paragraph" w:styleId="1">
    <w:name w:val="heading 1"/>
    <w:basedOn w:val="a"/>
    <w:next w:val="a"/>
    <w:qFormat/>
    <w:rsid w:val="0079205C"/>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205C"/>
    <w:pPr>
      <w:tabs>
        <w:tab w:val="center" w:pos="4252"/>
        <w:tab w:val="right" w:pos="8504"/>
      </w:tabs>
    </w:pPr>
  </w:style>
  <w:style w:type="paragraph" w:styleId="a4">
    <w:name w:val="footer"/>
    <w:basedOn w:val="a"/>
    <w:rsid w:val="0079205C"/>
    <w:pPr>
      <w:tabs>
        <w:tab w:val="center" w:pos="4252"/>
        <w:tab w:val="right" w:pos="8504"/>
      </w:tabs>
    </w:pPr>
  </w:style>
  <w:style w:type="character" w:styleId="a5">
    <w:name w:val="page number"/>
    <w:basedOn w:val="a0"/>
    <w:rsid w:val="0079205C"/>
  </w:style>
  <w:style w:type="paragraph" w:styleId="a6">
    <w:name w:val="Body Text Indent"/>
    <w:basedOn w:val="a"/>
    <w:rsid w:val="0079205C"/>
    <w:pPr>
      <w:spacing w:line="240" w:lineRule="exact"/>
      <w:ind w:left="170" w:hanging="170"/>
    </w:pPr>
    <w:rPr>
      <w:rFonts w:ascii="Times New Roman" w:hAnsi="Times New Roman"/>
      <w:color w:val="000000"/>
      <w:sz w:val="18"/>
    </w:rPr>
  </w:style>
  <w:style w:type="paragraph" w:styleId="2">
    <w:name w:val="Body Text Indent 2"/>
    <w:basedOn w:val="a"/>
    <w:rsid w:val="00B418CB"/>
    <w:pPr>
      <w:adjustRightInd/>
      <w:spacing w:line="240" w:lineRule="auto"/>
      <w:ind w:left="3"/>
      <w:textAlignment w:val="auto"/>
    </w:pPr>
    <w:rPr>
      <w:rFonts w:ascii="Times New Roman" w:hAnsi="Times New Roman"/>
      <w:kern w:val="2"/>
      <w:sz w:val="21"/>
      <w:szCs w:val="21"/>
    </w:rPr>
  </w:style>
  <w:style w:type="character" w:styleId="a7">
    <w:name w:val="Hyperlink"/>
    <w:basedOn w:val="a0"/>
    <w:rsid w:val="00B418CB"/>
    <w:rPr>
      <w:color w:val="0000FF"/>
      <w:u w:val="single"/>
    </w:rPr>
  </w:style>
  <w:style w:type="paragraph" w:styleId="a8">
    <w:name w:val="Date"/>
    <w:basedOn w:val="a"/>
    <w:next w:val="a"/>
    <w:rsid w:val="00B418CB"/>
    <w:pPr>
      <w:adjustRightInd/>
      <w:spacing w:line="240" w:lineRule="auto"/>
      <w:textAlignment w:val="auto"/>
    </w:pPr>
    <w:rPr>
      <w:rFonts w:ascii="Times New Roman" w:hAnsi="Times New Roman"/>
      <w:kern w:val="2"/>
      <w:sz w:val="21"/>
    </w:rPr>
  </w:style>
  <w:style w:type="table" w:styleId="a9">
    <w:name w:val="Table Grid"/>
    <w:basedOn w:val="a1"/>
    <w:rsid w:val="00B418CB"/>
    <w:pPr>
      <w:widowControl w:val="0"/>
      <w:jc w:val="both"/>
    </w:pPr>
    <w:rPr>
      <w:rFonts w:ascii="Century"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35"/>
    <w:unhideWhenUsed/>
    <w:qFormat/>
    <w:rsid w:val="0025562F"/>
    <w:pPr>
      <w:adjustRightInd/>
      <w:spacing w:line="240" w:lineRule="auto"/>
      <w:textAlignment w:val="auto"/>
    </w:pPr>
    <w:rPr>
      <w:rFonts w:asciiTheme="minorHAnsi" w:eastAsiaTheme="minorEastAsia" w:hAnsiTheme="minorHAnsi" w:cstheme="minorBidi"/>
      <w:b/>
      <w:bCs/>
      <w:kern w:val="2"/>
      <w:sz w:val="21"/>
      <w:szCs w:val="21"/>
    </w:rPr>
  </w:style>
  <w:style w:type="paragraph" w:styleId="ab">
    <w:name w:val="List Paragraph"/>
    <w:basedOn w:val="a"/>
    <w:uiPriority w:val="34"/>
    <w:qFormat/>
    <w:rsid w:val="0025562F"/>
    <w:pPr>
      <w:adjustRightInd/>
      <w:spacing w:line="240" w:lineRule="auto"/>
      <w:ind w:leftChars="400" w:left="840"/>
      <w:textAlignment w:val="auto"/>
    </w:pPr>
    <w:rPr>
      <w:rFonts w:asciiTheme="minorHAnsi" w:eastAsiaTheme="minorEastAsia" w:hAnsiTheme="minorHAnsi" w:cstheme="minorBidi"/>
      <w:kern w:val="2"/>
      <w:sz w:val="21"/>
      <w:szCs w:val="22"/>
    </w:rPr>
  </w:style>
  <w:style w:type="paragraph" w:styleId="ac">
    <w:name w:val="Balloon Text"/>
    <w:basedOn w:val="a"/>
    <w:link w:val="ad"/>
    <w:rsid w:val="006861DD"/>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rsid w:val="006861DD"/>
    <w:rPr>
      <w:rFonts w:asciiTheme="majorHAnsi" w:eastAsiaTheme="majorEastAsia" w:hAnsiTheme="majorHAnsi" w:cstheme="majorBidi"/>
      <w:sz w:val="18"/>
      <w:szCs w:val="18"/>
    </w:rPr>
  </w:style>
  <w:style w:type="character" w:styleId="ae">
    <w:name w:val="Placeholder Text"/>
    <w:basedOn w:val="a0"/>
    <w:uiPriority w:val="99"/>
    <w:semiHidden/>
    <w:rsid w:val="003A49C0"/>
    <w:rPr>
      <w:color w:val="808080"/>
    </w:rPr>
  </w:style>
</w:styles>
</file>

<file path=word/webSettings.xml><?xml version="1.0" encoding="utf-8"?>
<w:webSettings xmlns:r="http://schemas.openxmlformats.org/officeDocument/2006/relationships" xmlns:w="http://schemas.openxmlformats.org/wordprocessingml/2006/main">
  <w:divs>
    <w:div w:id="457652780">
      <w:bodyDiv w:val="1"/>
      <w:marLeft w:val="0"/>
      <w:marRight w:val="0"/>
      <w:marTop w:val="0"/>
      <w:marBottom w:val="0"/>
      <w:divBdr>
        <w:top w:val="none" w:sz="0" w:space="0" w:color="auto"/>
        <w:left w:val="none" w:sz="0" w:space="0" w:color="auto"/>
        <w:bottom w:val="none" w:sz="0" w:space="0" w:color="auto"/>
        <w:right w:val="none" w:sz="0" w:space="0" w:color="auto"/>
      </w:divBdr>
    </w:div>
    <w:div w:id="1371105917">
      <w:bodyDiv w:val="1"/>
      <w:marLeft w:val="0"/>
      <w:marRight w:val="0"/>
      <w:marTop w:val="0"/>
      <w:marBottom w:val="0"/>
      <w:divBdr>
        <w:top w:val="none" w:sz="0" w:space="0" w:color="auto"/>
        <w:left w:val="none" w:sz="0" w:space="0" w:color="auto"/>
        <w:bottom w:val="none" w:sz="0" w:space="0" w:color="auto"/>
        <w:right w:val="none" w:sz="0" w:space="0" w:color="auto"/>
      </w:divBdr>
      <w:divsChild>
        <w:div w:id="720178903">
          <w:marLeft w:val="0"/>
          <w:marRight w:val="0"/>
          <w:marTop w:val="129"/>
          <w:marBottom w:val="0"/>
          <w:divBdr>
            <w:top w:val="none" w:sz="0" w:space="0" w:color="auto"/>
            <w:left w:val="none" w:sz="0" w:space="0" w:color="auto"/>
            <w:bottom w:val="none" w:sz="0" w:space="0" w:color="auto"/>
            <w:right w:val="none" w:sz="0" w:space="0" w:color="auto"/>
          </w:divBdr>
          <w:divsChild>
            <w:div w:id="1152990950">
              <w:marLeft w:val="0"/>
              <w:marRight w:val="0"/>
              <w:marTop w:val="0"/>
              <w:marBottom w:val="0"/>
              <w:divBdr>
                <w:top w:val="none" w:sz="0" w:space="0" w:color="auto"/>
                <w:left w:val="none" w:sz="0" w:space="0" w:color="auto"/>
                <w:bottom w:val="none" w:sz="0" w:space="0" w:color="auto"/>
                <w:right w:val="none" w:sz="0" w:space="0" w:color="auto"/>
              </w:divBdr>
              <w:divsChild>
                <w:div w:id="1115900628">
                  <w:marLeft w:val="0"/>
                  <w:marRight w:val="0"/>
                  <w:marTop w:val="0"/>
                  <w:marBottom w:val="0"/>
                  <w:divBdr>
                    <w:top w:val="none" w:sz="0" w:space="0" w:color="auto"/>
                    <w:left w:val="none" w:sz="0" w:space="0" w:color="auto"/>
                    <w:bottom w:val="none" w:sz="0" w:space="0" w:color="auto"/>
                    <w:right w:val="none" w:sz="0" w:space="0" w:color="auto"/>
                  </w:divBdr>
                  <w:divsChild>
                    <w:div w:id="1660304623">
                      <w:marLeft w:val="0"/>
                      <w:marRight w:val="0"/>
                      <w:marTop w:val="0"/>
                      <w:marBottom w:val="0"/>
                      <w:divBdr>
                        <w:top w:val="none" w:sz="0" w:space="0" w:color="auto"/>
                        <w:left w:val="none" w:sz="0" w:space="0" w:color="auto"/>
                        <w:bottom w:val="none" w:sz="0" w:space="0" w:color="auto"/>
                        <w:right w:val="none" w:sz="0" w:space="0" w:color="auto"/>
                      </w:divBdr>
                      <w:divsChild>
                        <w:div w:id="569581162">
                          <w:marLeft w:val="0"/>
                          <w:marRight w:val="0"/>
                          <w:marTop w:val="0"/>
                          <w:marBottom w:val="0"/>
                          <w:divBdr>
                            <w:top w:val="none" w:sz="0" w:space="0" w:color="auto"/>
                            <w:left w:val="none" w:sz="0" w:space="0" w:color="auto"/>
                            <w:bottom w:val="none" w:sz="0" w:space="0" w:color="auto"/>
                            <w:right w:val="none" w:sz="0" w:space="0" w:color="auto"/>
                          </w:divBdr>
                          <w:divsChild>
                            <w:div w:id="415252275">
                              <w:marLeft w:val="0"/>
                              <w:marRight w:val="0"/>
                              <w:marTop w:val="0"/>
                              <w:marBottom w:val="0"/>
                              <w:divBdr>
                                <w:top w:val="none" w:sz="0" w:space="0" w:color="auto"/>
                                <w:left w:val="none" w:sz="0" w:space="0" w:color="auto"/>
                                <w:bottom w:val="none" w:sz="0" w:space="0" w:color="auto"/>
                                <w:right w:val="none" w:sz="0" w:space="0" w:color="auto"/>
                              </w:divBdr>
                              <w:divsChild>
                                <w:div w:id="62797798">
                                  <w:marLeft w:val="0"/>
                                  <w:marRight w:val="0"/>
                                  <w:marTop w:val="0"/>
                                  <w:marBottom w:val="0"/>
                                  <w:divBdr>
                                    <w:top w:val="none" w:sz="0" w:space="0" w:color="auto"/>
                                    <w:left w:val="none" w:sz="0" w:space="0" w:color="auto"/>
                                    <w:bottom w:val="none" w:sz="0" w:space="0" w:color="auto"/>
                                    <w:right w:val="none" w:sz="0" w:space="0" w:color="auto"/>
                                  </w:divBdr>
                                </w:div>
                                <w:div w:id="264000876">
                                  <w:marLeft w:val="0"/>
                                  <w:marRight w:val="0"/>
                                  <w:marTop w:val="0"/>
                                  <w:marBottom w:val="0"/>
                                  <w:divBdr>
                                    <w:top w:val="none" w:sz="0" w:space="0" w:color="auto"/>
                                    <w:left w:val="none" w:sz="0" w:space="0" w:color="auto"/>
                                    <w:bottom w:val="none" w:sz="0" w:space="0" w:color="auto"/>
                                    <w:right w:val="none" w:sz="0" w:space="0" w:color="auto"/>
                                  </w:divBdr>
                                </w:div>
                                <w:div w:id="308825154">
                                  <w:marLeft w:val="0"/>
                                  <w:marRight w:val="0"/>
                                  <w:marTop w:val="0"/>
                                  <w:marBottom w:val="0"/>
                                  <w:divBdr>
                                    <w:top w:val="none" w:sz="0" w:space="0" w:color="auto"/>
                                    <w:left w:val="none" w:sz="0" w:space="0" w:color="auto"/>
                                    <w:bottom w:val="none" w:sz="0" w:space="0" w:color="auto"/>
                                    <w:right w:val="none" w:sz="0" w:space="0" w:color="auto"/>
                                  </w:divBdr>
                                </w:div>
                                <w:div w:id="804852423">
                                  <w:marLeft w:val="0"/>
                                  <w:marRight w:val="0"/>
                                  <w:marTop w:val="0"/>
                                  <w:marBottom w:val="0"/>
                                  <w:divBdr>
                                    <w:top w:val="none" w:sz="0" w:space="0" w:color="auto"/>
                                    <w:left w:val="none" w:sz="0" w:space="0" w:color="auto"/>
                                    <w:bottom w:val="none" w:sz="0" w:space="0" w:color="auto"/>
                                    <w:right w:val="none" w:sz="0" w:space="0" w:color="auto"/>
                                  </w:divBdr>
                                </w:div>
                                <w:div w:id="20868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701614">
      <w:bodyDiv w:val="1"/>
      <w:marLeft w:val="0"/>
      <w:marRight w:val="0"/>
      <w:marTop w:val="0"/>
      <w:marBottom w:val="0"/>
      <w:divBdr>
        <w:top w:val="none" w:sz="0" w:space="0" w:color="auto"/>
        <w:left w:val="none" w:sz="0" w:space="0" w:color="auto"/>
        <w:bottom w:val="none" w:sz="0" w:space="0" w:color="auto"/>
        <w:right w:val="none" w:sz="0" w:space="0" w:color="auto"/>
      </w:divBdr>
    </w:div>
    <w:div w:id="1524244099">
      <w:bodyDiv w:val="1"/>
      <w:marLeft w:val="0"/>
      <w:marRight w:val="0"/>
      <w:marTop w:val="0"/>
      <w:marBottom w:val="0"/>
      <w:divBdr>
        <w:top w:val="none" w:sz="0" w:space="0" w:color="auto"/>
        <w:left w:val="none" w:sz="0" w:space="0" w:color="auto"/>
        <w:bottom w:val="none" w:sz="0" w:space="0" w:color="auto"/>
        <w:right w:val="none" w:sz="0" w:space="0" w:color="auto"/>
      </w:divBdr>
    </w:div>
    <w:div w:id="1529875535">
      <w:bodyDiv w:val="1"/>
      <w:marLeft w:val="0"/>
      <w:marRight w:val="0"/>
      <w:marTop w:val="0"/>
      <w:marBottom w:val="0"/>
      <w:divBdr>
        <w:top w:val="none" w:sz="0" w:space="0" w:color="auto"/>
        <w:left w:val="none" w:sz="0" w:space="0" w:color="auto"/>
        <w:bottom w:val="none" w:sz="0" w:space="0" w:color="auto"/>
        <w:right w:val="none" w:sz="0" w:space="0" w:color="auto"/>
      </w:divBdr>
    </w:div>
    <w:div w:id="1908413337">
      <w:bodyDiv w:val="1"/>
      <w:marLeft w:val="0"/>
      <w:marRight w:val="0"/>
      <w:marTop w:val="0"/>
      <w:marBottom w:val="0"/>
      <w:divBdr>
        <w:top w:val="none" w:sz="0" w:space="0" w:color="auto"/>
        <w:left w:val="none" w:sz="0" w:space="0" w:color="auto"/>
        <w:bottom w:val="none" w:sz="0" w:space="0" w:color="auto"/>
        <w:right w:val="none" w:sz="0" w:space="0" w:color="auto"/>
      </w:divBdr>
      <w:divsChild>
        <w:div w:id="1346009563">
          <w:marLeft w:val="0"/>
          <w:marRight w:val="0"/>
          <w:marTop w:val="0"/>
          <w:marBottom w:val="0"/>
          <w:divBdr>
            <w:top w:val="none" w:sz="0" w:space="0" w:color="auto"/>
            <w:left w:val="none" w:sz="0" w:space="0" w:color="auto"/>
            <w:bottom w:val="none" w:sz="0" w:space="0" w:color="auto"/>
            <w:right w:val="none" w:sz="0" w:space="0" w:color="auto"/>
          </w:divBdr>
        </w:div>
      </w:divsChild>
    </w:div>
    <w:div w:id="20055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__1.docx"/><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mathworld.wolfman.com/Euler-MascheroniIntegrals.htm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hkd.mlit.go.jp/topics/gijyutu/giken/press/h19_pre_intra/a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7466-4D2B-4306-BE61-B6FA66E7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10371</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Kazuo KONAGAI</dc:creator>
  <cp:lastModifiedBy> </cp:lastModifiedBy>
  <cp:revision>2</cp:revision>
  <cp:lastPrinted>2010-08-30T03:58:00Z</cp:lastPrinted>
  <dcterms:created xsi:type="dcterms:W3CDTF">2010-09-07T05:46:00Z</dcterms:created>
  <dcterms:modified xsi:type="dcterms:W3CDTF">2010-09-07T05:46:00Z</dcterms:modified>
</cp:coreProperties>
</file>